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4C26B3E4"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4K5khg=="/>
            </w:sdtPr>
            <w:sdtContent>
              <w:p w14:paraId="41C22DAE" w14:textId="14A35853" w:rsidR="00B0126B" w:rsidRDefault="00625110" w:rsidP="00B0126B">
                <w:pPr>
                  <w:pStyle w:val="Titel"/>
                </w:pPr>
                <w:r>
                  <w:t>Toolbox OKE</w:t>
                </w:r>
              </w:p>
            </w:sdtContent>
          </w:sdt>
          <w:sdt>
            <w:sdt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4K5khg=="/>
            </w:sdtPr>
            <w:sdtContent>
              <w:p w14:paraId="515F32A5" w14:textId="600FD332" w:rsidR="00B0126B" w:rsidRDefault="00F27E92" w:rsidP="00B0126B">
                <w:pPr>
                  <w:pStyle w:val="Ondertitel"/>
                </w:pPr>
                <w:r>
                  <w:t>Overzicht van documentatie per stap</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FB1D5BE"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6-05-28T00:00:00Z">
              <w:dateFormat w:val="d MMMM yyyy"/>
              <w:lid w:val="nl-NL"/>
              <w:storeMappedDataAs w:val="dateTime"/>
              <w:calendar w:val="gregorian"/>
            </w:date>
          </w:sdtPr>
          <w:sdtContent>
            <w:tc>
              <w:tcPr>
                <w:tcW w:w="1999" w:type="dxa"/>
              </w:tcPr>
              <w:p w14:paraId="03D00467" w14:textId="0B811B79" w:rsidR="004774B9" w:rsidRDefault="00F27E92" w:rsidP="00B0126B">
                <w:r>
                  <w:t>28 mei 2026</w:t>
                </w:r>
              </w:p>
            </w:tc>
          </w:sdtContent>
        </w:sdt>
        <w:tc>
          <w:tcPr>
            <w:tcW w:w="3955" w:type="dxa"/>
          </w:tcPr>
          <w:p w14:paraId="5E459D56" w14:textId="0563CAEC" w:rsidR="004774B9" w:rsidRDefault="00A23794" w:rsidP="00B0126B">
            <w:r>
              <w:t xml:space="preserve">Versie </w:t>
            </w:r>
            <w:r w:rsidR="00F27E92">
              <w:t>1</w:t>
            </w:r>
          </w:p>
        </w:tc>
      </w:tr>
    </w:tbl>
    <w:p w14:paraId="5461AA45" w14:textId="77777777" w:rsidR="004431F6" w:rsidRDefault="004431F6">
      <w:r>
        <w:br w:type="page"/>
      </w:r>
    </w:p>
    <w:p w14:paraId="65FA5093" w14:textId="05736B15" w:rsidR="0046666A" w:rsidRDefault="00625110" w:rsidP="00F27E92">
      <w:pPr>
        <w:pStyle w:val="Kop1"/>
        <w:numPr>
          <w:ilvl w:val="0"/>
          <w:numId w:val="0"/>
        </w:numPr>
        <w:ind w:left="851" w:hanging="851"/>
      </w:pPr>
      <w:r>
        <w:lastRenderedPageBreak/>
        <w:t>OKE Toolbox</w:t>
      </w:r>
    </w:p>
    <w:p w14:paraId="0E99BDCA" w14:textId="001F8019" w:rsidR="00625110" w:rsidRDefault="00364E79" w:rsidP="002B499C">
      <w:bookmarkStart w:id="0" w:name="_Hlk68863161"/>
      <w:bookmarkStart w:id="1" w:name="_Hlk52374016"/>
      <w:r>
        <w:t>A</w:t>
      </w:r>
      <w:r w:rsidR="00625110">
        <w:t>chter de schermen</w:t>
      </w:r>
      <w:r>
        <w:t xml:space="preserve"> is er hard</w:t>
      </w:r>
      <w:r w:rsidR="00625110">
        <w:t xml:space="preserve"> gewerkt aan het uitbreiden van de OKE toolbox. </w:t>
      </w:r>
      <w:r>
        <w:br/>
        <w:t>W</w:t>
      </w:r>
      <w:r w:rsidR="00625110">
        <w:t>e</w:t>
      </w:r>
      <w:r>
        <w:t xml:space="preserve"> kunnen</w:t>
      </w:r>
      <w:r w:rsidR="00625110">
        <w:t xml:space="preserve"> me</w:t>
      </w:r>
      <w:r>
        <w:t>t</w:t>
      </w:r>
      <w:r w:rsidR="00625110">
        <w:t xml:space="preserve"> trots melden dat de reeks nieuwe tools beschikbaar zijn</w:t>
      </w:r>
      <w:r>
        <w:t>.</w:t>
      </w:r>
    </w:p>
    <w:p w14:paraId="364AF29E" w14:textId="77777777" w:rsidR="00625110" w:rsidRDefault="00625110" w:rsidP="002B499C">
      <w:pPr>
        <w:rPr>
          <w:b/>
          <w:bCs/>
        </w:rPr>
      </w:pPr>
    </w:p>
    <w:p w14:paraId="62D391C7" w14:textId="77777777" w:rsidR="00625110" w:rsidRDefault="00625110" w:rsidP="002B499C">
      <w:pPr>
        <w:rPr>
          <w:b/>
          <w:bCs/>
        </w:rPr>
      </w:pPr>
      <w:r w:rsidRPr="00775B29">
        <w:rPr>
          <w:b/>
          <w:bCs/>
        </w:rPr>
        <w:t>Wat is de OKE-toolbox ook alweer?</w:t>
      </w:r>
      <w:r>
        <w:rPr>
          <w:b/>
          <w:bCs/>
        </w:rPr>
        <w:t xml:space="preserve"> </w:t>
      </w:r>
    </w:p>
    <w:p w14:paraId="1BF47D80" w14:textId="493BDB0E" w:rsidR="00625110" w:rsidRDefault="00625110" w:rsidP="002B499C">
      <w:r>
        <w:t xml:space="preserve">Steeds meer mbo-instellingen zien de kansen van digitaal examineren, maar lopen vast op de vraag: wat moet je regelen om OKE goed in te zetten, en waar begin je? Om die reden is </w:t>
      </w:r>
      <w:r w:rsidR="448CFEA2">
        <w:t>de</w:t>
      </w:r>
      <w:r>
        <w:t xml:space="preserve"> praatplaat </w:t>
      </w:r>
      <w:r w:rsidR="09923274">
        <w:t>“</w:t>
      </w:r>
      <w:r>
        <w:t>ganzenbord</w:t>
      </w:r>
      <w:r w:rsidR="5BD8179E">
        <w:t>”</w:t>
      </w:r>
      <w:r>
        <w:t xml:space="preserve"> ontwikkeld dat inzicht geeft in de ontwikkelstappen naar succesvolle en duurzame implementatie van OKE. De OKE-toolbox biedt praktische hulpmiddelen, waarbij de categorieën van de praatplaat als leidraad dienen. Denk aan handleidingen, praktijkvoorbeelden, checklist en formats voor workshops. Zo helpen we onderwijsinstellingen om OKE strategisch en passend bij de fase te verankeren in het onderwijs.  </w:t>
      </w:r>
    </w:p>
    <w:p w14:paraId="6B267F8E" w14:textId="77777777" w:rsidR="00625110" w:rsidRDefault="00625110" w:rsidP="002B499C"/>
    <w:bookmarkEnd w:id="0"/>
    <w:bookmarkEnd w:id="1"/>
    <w:p w14:paraId="0DD95FFF" w14:textId="77777777" w:rsidR="000C679D" w:rsidRDefault="000C679D" w:rsidP="00625110">
      <w:pPr>
        <w:rPr>
          <w:i/>
          <w:iCs/>
        </w:rPr>
      </w:pPr>
    </w:p>
    <w:p w14:paraId="0AFF5373" w14:textId="110F2A60" w:rsidR="00625110" w:rsidRDefault="00625110" w:rsidP="00625110">
      <w:pPr>
        <w:rPr>
          <w:b/>
          <w:bCs/>
        </w:rPr>
      </w:pPr>
      <w:r>
        <w:rPr>
          <w:b/>
          <w:bCs/>
        </w:rPr>
        <w:t>Alle OKE tools op een rijtje</w:t>
      </w:r>
    </w:p>
    <w:p w14:paraId="1A0CDE6A" w14:textId="0E400CAE" w:rsidR="00625110" w:rsidRDefault="00625110" w:rsidP="00625110">
      <w:r>
        <w:t>Er zijn een aantal tools beschikbaar gekomen. Hieronder een overzicht van de inhoud van de toolbox.</w:t>
      </w:r>
      <w:r>
        <w:br/>
      </w:r>
      <w:r w:rsidR="0439A5AE">
        <w:t>De toolbox is ingedeeld op basis van de bekende praatplaat, genoemd het OKE Ganzenbord. De fases</w:t>
      </w:r>
      <w:r w:rsidR="041570E6">
        <w:t xml:space="preserve"> en kleuren</w:t>
      </w:r>
      <w:r w:rsidR="0439A5AE">
        <w:t xml:space="preserve"> benoemd in de toolbox komen overeen met deze praatplaat.</w:t>
      </w:r>
    </w:p>
    <w:p w14:paraId="7ABD5010" w14:textId="77777777" w:rsidR="00625110" w:rsidRDefault="00625110" w:rsidP="00625110"/>
    <w:tbl>
      <w:tblPr>
        <w:tblStyle w:val="Tabelraster"/>
        <w:tblW w:w="8384" w:type="dxa"/>
        <w:tblLook w:val="04A0" w:firstRow="1" w:lastRow="0" w:firstColumn="1" w:lastColumn="0" w:noHBand="0" w:noVBand="1"/>
      </w:tblPr>
      <w:tblGrid>
        <w:gridCol w:w="2264"/>
        <w:gridCol w:w="2070"/>
        <w:gridCol w:w="4050"/>
      </w:tblGrid>
      <w:tr w:rsidR="00625110" w14:paraId="02EF983B" w14:textId="77777777" w:rsidTr="2C5AE0FA">
        <w:trPr>
          <w:trHeight w:val="315"/>
        </w:trPr>
        <w:tc>
          <w:tcPr>
            <w:tcW w:w="2264" w:type="dxa"/>
            <w:shd w:val="clear" w:color="auto" w:fill="F5D9DC"/>
          </w:tcPr>
          <w:p w14:paraId="4BB5618F" w14:textId="780FF8A6" w:rsidR="00625110" w:rsidRDefault="320E5774" w:rsidP="00142457">
            <w:pPr>
              <w:rPr>
                <w:b/>
                <w:bCs/>
              </w:rPr>
            </w:pPr>
            <w:r w:rsidRPr="504C73D4">
              <w:rPr>
                <w:b/>
                <w:bCs/>
              </w:rPr>
              <w:t>Fase</w:t>
            </w:r>
          </w:p>
        </w:tc>
        <w:tc>
          <w:tcPr>
            <w:tcW w:w="2070" w:type="dxa"/>
            <w:shd w:val="clear" w:color="auto" w:fill="F5D9DC"/>
          </w:tcPr>
          <w:p w14:paraId="086C8C6F" w14:textId="3246DB78" w:rsidR="00625110" w:rsidRDefault="320E5774" w:rsidP="00142457">
            <w:pPr>
              <w:rPr>
                <w:b/>
                <w:bCs/>
              </w:rPr>
            </w:pPr>
            <w:r w:rsidRPr="504C73D4">
              <w:rPr>
                <w:b/>
                <w:bCs/>
              </w:rPr>
              <w:t>Tool</w:t>
            </w:r>
          </w:p>
        </w:tc>
        <w:tc>
          <w:tcPr>
            <w:tcW w:w="4050" w:type="dxa"/>
            <w:shd w:val="clear" w:color="auto" w:fill="F5D9DC"/>
          </w:tcPr>
          <w:p w14:paraId="05D62254" w14:textId="77777777" w:rsidR="00625110" w:rsidRDefault="00625110" w:rsidP="00142457">
            <w:pPr>
              <w:rPr>
                <w:b/>
                <w:bCs/>
              </w:rPr>
            </w:pPr>
            <w:r>
              <w:rPr>
                <w:b/>
                <w:bCs/>
              </w:rPr>
              <w:t>Wat is het?</w:t>
            </w:r>
          </w:p>
        </w:tc>
      </w:tr>
      <w:tr w:rsidR="058845E1" w14:paraId="6A57758A" w14:textId="77777777" w:rsidTr="2C5AE0FA">
        <w:trPr>
          <w:trHeight w:val="300"/>
        </w:trPr>
        <w:tc>
          <w:tcPr>
            <w:tcW w:w="2264" w:type="dxa"/>
            <w:vMerge w:val="restart"/>
          </w:tcPr>
          <w:p w14:paraId="2DA8C3DB" w14:textId="172390F9" w:rsidR="6B53C116" w:rsidRDefault="6B53C116" w:rsidP="058845E1">
            <w:pPr>
              <w:rPr>
                <w:rFonts w:ascii="Calibri" w:eastAsia="Calibri" w:hAnsi="Calibri" w:cs="Calibri"/>
                <w:sz w:val="22"/>
                <w:szCs w:val="22"/>
              </w:rPr>
            </w:pPr>
            <w:r w:rsidRPr="058845E1">
              <w:rPr>
                <w:rFonts w:ascii="Calibri" w:eastAsia="Calibri" w:hAnsi="Calibri" w:cs="Calibri"/>
                <w:sz w:val="22"/>
                <w:szCs w:val="22"/>
              </w:rPr>
              <w:t>Start</w:t>
            </w:r>
          </w:p>
        </w:tc>
        <w:tc>
          <w:tcPr>
            <w:tcW w:w="2070" w:type="dxa"/>
          </w:tcPr>
          <w:p w14:paraId="0E7EED5D" w14:textId="4F69F7B4" w:rsidR="6B53C116" w:rsidRDefault="6B53C116" w:rsidP="058845E1">
            <w:pPr>
              <w:rPr>
                <w:rFonts w:ascii="Calibri" w:eastAsia="Calibri" w:hAnsi="Calibri" w:cs="Calibri"/>
                <w:sz w:val="22"/>
                <w:szCs w:val="22"/>
              </w:rPr>
            </w:pPr>
            <w:r w:rsidRPr="058845E1">
              <w:rPr>
                <w:rFonts w:ascii="Calibri" w:eastAsia="Calibri" w:hAnsi="Calibri" w:cs="Calibri"/>
                <w:sz w:val="22"/>
                <w:szCs w:val="22"/>
              </w:rPr>
              <w:t>Definitie</w:t>
            </w:r>
            <w:r w:rsidR="53E67DD8" w:rsidRPr="058845E1">
              <w:rPr>
                <w:rFonts w:ascii="Calibri" w:eastAsia="Calibri" w:hAnsi="Calibri" w:cs="Calibri"/>
                <w:sz w:val="22"/>
                <w:szCs w:val="22"/>
              </w:rPr>
              <w:t xml:space="preserve"> </w:t>
            </w:r>
            <w:r w:rsidRPr="058845E1">
              <w:rPr>
                <w:rFonts w:ascii="Calibri" w:eastAsia="Calibri" w:hAnsi="Calibri" w:cs="Calibri"/>
                <w:sz w:val="22"/>
                <w:szCs w:val="22"/>
              </w:rPr>
              <w:t>mapping</w:t>
            </w:r>
          </w:p>
          <w:p w14:paraId="6994CD5D" w14:textId="61178D36" w:rsidR="058845E1" w:rsidRDefault="058845E1" w:rsidP="058845E1">
            <w:pPr>
              <w:rPr>
                <w:rFonts w:ascii="Calibri" w:eastAsia="Calibri" w:hAnsi="Calibri" w:cs="Calibri"/>
                <w:sz w:val="22"/>
                <w:szCs w:val="22"/>
              </w:rPr>
            </w:pPr>
          </w:p>
        </w:tc>
        <w:tc>
          <w:tcPr>
            <w:tcW w:w="4050" w:type="dxa"/>
          </w:tcPr>
          <w:p w14:paraId="61451988" w14:textId="06BA11E0" w:rsidR="198CB5A1" w:rsidRDefault="198CB5A1" w:rsidP="058845E1">
            <w:pPr>
              <w:rPr>
                <w:rFonts w:ascii="Calibri" w:eastAsia="Calibri" w:hAnsi="Calibri" w:cs="Calibri"/>
                <w:sz w:val="22"/>
                <w:szCs w:val="22"/>
              </w:rPr>
            </w:pPr>
            <w:r w:rsidRPr="058845E1">
              <w:rPr>
                <w:rFonts w:ascii="Calibri" w:eastAsia="Calibri" w:hAnsi="Calibri" w:cs="Calibri"/>
                <w:sz w:val="22"/>
                <w:szCs w:val="22"/>
              </w:rPr>
              <w:t xml:space="preserve">Lijst </w:t>
            </w:r>
            <w:r w:rsidR="4343718B" w:rsidRPr="058845E1">
              <w:rPr>
                <w:rFonts w:ascii="Calibri" w:eastAsia="Calibri" w:hAnsi="Calibri" w:cs="Calibri"/>
                <w:sz w:val="22"/>
                <w:szCs w:val="22"/>
              </w:rPr>
              <w:t>v</w:t>
            </w:r>
            <w:r w:rsidRPr="058845E1">
              <w:rPr>
                <w:rFonts w:ascii="Calibri" w:eastAsia="Calibri" w:hAnsi="Calibri" w:cs="Calibri"/>
                <w:sz w:val="22"/>
                <w:szCs w:val="22"/>
              </w:rPr>
              <w:t>an definities die kunnen verschillen per leverancier, maar hetzelfde moeten betekenen.</w:t>
            </w:r>
          </w:p>
        </w:tc>
      </w:tr>
      <w:tr w:rsidR="058845E1" w14:paraId="3DA7B63E" w14:textId="77777777" w:rsidTr="2C5AE0FA">
        <w:trPr>
          <w:trHeight w:val="300"/>
        </w:trPr>
        <w:tc>
          <w:tcPr>
            <w:tcW w:w="2264" w:type="dxa"/>
            <w:vMerge/>
          </w:tcPr>
          <w:p w14:paraId="5E1CA0E4" w14:textId="77777777" w:rsidR="00572F9C" w:rsidRDefault="00572F9C"/>
        </w:tc>
        <w:tc>
          <w:tcPr>
            <w:tcW w:w="2070" w:type="dxa"/>
          </w:tcPr>
          <w:p w14:paraId="3E881C96" w14:textId="31E7DF37" w:rsidR="4DE67CAD" w:rsidRDefault="66AA0F42" w:rsidP="4B3D1948">
            <w:r w:rsidRPr="4B3D1948">
              <w:rPr>
                <w:rFonts w:ascii="Calibri" w:eastAsia="Calibri" w:hAnsi="Calibri" w:cs="Calibri"/>
                <w:sz w:val="22"/>
                <w:szCs w:val="22"/>
              </w:rPr>
              <w:t>OKE uitgelegd vanuit SI perspectief</w:t>
            </w:r>
          </w:p>
        </w:tc>
        <w:tc>
          <w:tcPr>
            <w:tcW w:w="4050" w:type="dxa"/>
          </w:tcPr>
          <w:p w14:paraId="5BE1FD3C" w14:textId="4F64966C" w:rsidR="4DE67CAD" w:rsidRDefault="382F6F52" w:rsidP="058845E1">
            <w:pPr>
              <w:rPr>
                <w:rFonts w:ascii="Calibri" w:eastAsia="Calibri" w:hAnsi="Calibri" w:cs="Calibri"/>
                <w:sz w:val="22"/>
                <w:szCs w:val="22"/>
              </w:rPr>
            </w:pPr>
            <w:r w:rsidRPr="4B3D1948">
              <w:rPr>
                <w:rFonts w:ascii="Calibri" w:eastAsia="Calibri" w:hAnsi="Calibri" w:cs="Calibri"/>
                <w:sz w:val="22"/>
                <w:szCs w:val="22"/>
              </w:rPr>
              <w:t xml:space="preserve">Generieke </w:t>
            </w:r>
            <w:r w:rsidR="1B048AB7" w:rsidRPr="4B3D1948">
              <w:rPr>
                <w:rFonts w:ascii="Calibri" w:eastAsia="Calibri" w:hAnsi="Calibri" w:cs="Calibri"/>
                <w:sz w:val="22"/>
                <w:szCs w:val="22"/>
              </w:rPr>
              <w:t>w</w:t>
            </w:r>
            <w:r w:rsidR="4285444E" w:rsidRPr="4B3D1948">
              <w:rPr>
                <w:rFonts w:ascii="Calibri" w:eastAsia="Calibri" w:hAnsi="Calibri" w:cs="Calibri"/>
                <w:sz w:val="22"/>
                <w:szCs w:val="22"/>
              </w:rPr>
              <w:t>erking</w:t>
            </w:r>
            <w:r w:rsidR="2CBDE1D2" w:rsidRPr="4B3D1948">
              <w:rPr>
                <w:rFonts w:ascii="Calibri" w:eastAsia="Calibri" w:hAnsi="Calibri" w:cs="Calibri"/>
                <w:sz w:val="22"/>
                <w:szCs w:val="22"/>
              </w:rPr>
              <w:t xml:space="preserve"> en impact</w:t>
            </w:r>
            <w:r w:rsidR="4DE67CAD" w:rsidRPr="4B3D1948">
              <w:rPr>
                <w:rFonts w:ascii="Calibri" w:eastAsia="Calibri" w:hAnsi="Calibri" w:cs="Calibri"/>
                <w:sz w:val="22"/>
                <w:szCs w:val="22"/>
              </w:rPr>
              <w:t xml:space="preserve"> </w:t>
            </w:r>
            <w:r w:rsidR="23B06932" w:rsidRPr="4B3D1948">
              <w:rPr>
                <w:rFonts w:ascii="Calibri" w:eastAsia="Calibri" w:hAnsi="Calibri" w:cs="Calibri"/>
                <w:sz w:val="22"/>
                <w:szCs w:val="22"/>
              </w:rPr>
              <w:t xml:space="preserve">van OKE </w:t>
            </w:r>
            <w:r w:rsidR="19A3D60E" w:rsidRPr="4B3D1948">
              <w:rPr>
                <w:rFonts w:ascii="Calibri" w:eastAsia="Calibri" w:hAnsi="Calibri" w:cs="Calibri"/>
                <w:sz w:val="22"/>
                <w:szCs w:val="22"/>
              </w:rPr>
              <w:t>beschreven voor informatiemanagers,</w:t>
            </w:r>
            <w:r w:rsidR="09463DCD" w:rsidRPr="4B3D1948">
              <w:rPr>
                <w:rFonts w:ascii="Calibri" w:eastAsia="Calibri" w:hAnsi="Calibri" w:cs="Calibri"/>
                <w:sz w:val="22"/>
                <w:szCs w:val="22"/>
              </w:rPr>
              <w:t xml:space="preserve"> functioneel- en technisch beheerders.</w:t>
            </w:r>
          </w:p>
        </w:tc>
      </w:tr>
      <w:tr w:rsidR="1211EA54" w14:paraId="6F1BF648" w14:textId="77777777" w:rsidTr="2C5AE0FA">
        <w:trPr>
          <w:trHeight w:val="300"/>
        </w:trPr>
        <w:tc>
          <w:tcPr>
            <w:tcW w:w="2264" w:type="dxa"/>
            <w:vMerge/>
          </w:tcPr>
          <w:p w14:paraId="3D1A3AA5" w14:textId="77777777" w:rsidR="00717A95" w:rsidRDefault="00717A95"/>
        </w:tc>
        <w:tc>
          <w:tcPr>
            <w:tcW w:w="2070" w:type="dxa"/>
          </w:tcPr>
          <w:p w14:paraId="78985FBD" w14:textId="77777777" w:rsidR="65D3BC56" w:rsidRDefault="65D3BC56" w:rsidP="1211EA54">
            <w:pPr>
              <w:rPr>
                <w:rFonts w:ascii="Calibri" w:eastAsia="Calibri" w:hAnsi="Calibri" w:cs="Calibri"/>
                <w:sz w:val="22"/>
                <w:szCs w:val="22"/>
              </w:rPr>
            </w:pPr>
            <w:r w:rsidRPr="1211EA54">
              <w:rPr>
                <w:rFonts w:ascii="Calibri" w:eastAsia="Calibri" w:hAnsi="Calibri" w:cs="Calibri"/>
                <w:sz w:val="22"/>
                <w:szCs w:val="22"/>
              </w:rPr>
              <w:t>Poster stappenplan OKE</w:t>
            </w:r>
          </w:p>
          <w:p w14:paraId="5C5916AB" w14:textId="7508FCF2" w:rsidR="1211EA54" w:rsidRDefault="1211EA54" w:rsidP="1211EA54">
            <w:pPr>
              <w:rPr>
                <w:rFonts w:ascii="Calibri" w:eastAsia="Calibri" w:hAnsi="Calibri" w:cs="Calibri"/>
                <w:sz w:val="22"/>
                <w:szCs w:val="22"/>
              </w:rPr>
            </w:pPr>
          </w:p>
        </w:tc>
        <w:tc>
          <w:tcPr>
            <w:tcW w:w="4050" w:type="dxa"/>
          </w:tcPr>
          <w:p w14:paraId="341EF713" w14:textId="77777777" w:rsidR="65D3BC56" w:rsidRDefault="65D3BC56" w:rsidP="1211EA54">
            <w:pPr>
              <w:rPr>
                <w:rFonts w:ascii="Calibri" w:eastAsia="Calibri" w:hAnsi="Calibri" w:cs="Calibri"/>
                <w:sz w:val="22"/>
                <w:szCs w:val="22"/>
              </w:rPr>
            </w:pPr>
            <w:r w:rsidRPr="1211EA54">
              <w:rPr>
                <w:rFonts w:ascii="Calibri" w:eastAsia="Calibri" w:hAnsi="Calibri" w:cs="Calibri"/>
                <w:sz w:val="22"/>
                <w:szCs w:val="22"/>
              </w:rPr>
              <w:t>Een visuele poster die in vijf stappen naar OKE in het onderwijs weergeeft met bijbehorende helpende vragen.</w:t>
            </w:r>
          </w:p>
          <w:p w14:paraId="2A12ADFA" w14:textId="29C065B2" w:rsidR="1211EA54" w:rsidRDefault="1211EA54" w:rsidP="1211EA54">
            <w:pPr>
              <w:rPr>
                <w:rFonts w:ascii="Calibri" w:eastAsia="Calibri" w:hAnsi="Calibri" w:cs="Calibri"/>
                <w:sz w:val="22"/>
                <w:szCs w:val="22"/>
              </w:rPr>
            </w:pPr>
          </w:p>
        </w:tc>
      </w:tr>
      <w:tr w:rsidR="058845E1" w14:paraId="636BDE09" w14:textId="77777777" w:rsidTr="2C5AE0FA">
        <w:trPr>
          <w:trHeight w:val="300"/>
        </w:trPr>
        <w:tc>
          <w:tcPr>
            <w:tcW w:w="2264" w:type="dxa"/>
            <w:vMerge/>
          </w:tcPr>
          <w:p w14:paraId="2EC76350" w14:textId="77777777" w:rsidR="00572F9C" w:rsidRDefault="00572F9C"/>
        </w:tc>
        <w:tc>
          <w:tcPr>
            <w:tcW w:w="2070" w:type="dxa"/>
          </w:tcPr>
          <w:p w14:paraId="4310DF10" w14:textId="18D54326" w:rsidR="4DE67CAD" w:rsidRDefault="4DE67CAD" w:rsidP="058845E1">
            <w:pPr>
              <w:rPr>
                <w:rFonts w:ascii="Calibri" w:eastAsia="Calibri" w:hAnsi="Calibri" w:cs="Calibri"/>
                <w:sz w:val="22"/>
                <w:szCs w:val="22"/>
              </w:rPr>
            </w:pPr>
            <w:r w:rsidRPr="058845E1">
              <w:rPr>
                <w:rFonts w:ascii="Calibri" w:eastAsia="Calibri" w:hAnsi="Calibri" w:cs="Calibri"/>
                <w:sz w:val="22"/>
                <w:szCs w:val="22"/>
              </w:rPr>
              <w:t>Handreikingen leveranciers</w:t>
            </w:r>
          </w:p>
        </w:tc>
        <w:tc>
          <w:tcPr>
            <w:tcW w:w="4050" w:type="dxa"/>
          </w:tcPr>
          <w:p w14:paraId="77C94418" w14:textId="0FFCDD1E" w:rsidR="4DE67CAD" w:rsidRDefault="4DE67CAD" w:rsidP="058845E1">
            <w:pPr>
              <w:rPr>
                <w:rFonts w:ascii="Calibri" w:eastAsia="Calibri" w:hAnsi="Calibri" w:cs="Calibri"/>
                <w:sz w:val="22"/>
                <w:szCs w:val="22"/>
              </w:rPr>
            </w:pPr>
            <w:r w:rsidRPr="058845E1">
              <w:rPr>
                <w:rFonts w:ascii="Calibri" w:eastAsia="Calibri" w:hAnsi="Calibri" w:cs="Calibri"/>
                <w:sz w:val="22"/>
                <w:szCs w:val="22"/>
              </w:rPr>
              <w:t>Werkinstru</w:t>
            </w:r>
            <w:r w:rsidR="38945082" w:rsidRPr="058845E1">
              <w:rPr>
                <w:rFonts w:ascii="Calibri" w:eastAsia="Calibri" w:hAnsi="Calibri" w:cs="Calibri"/>
                <w:sz w:val="22"/>
                <w:szCs w:val="22"/>
              </w:rPr>
              <w:t>c</w:t>
            </w:r>
            <w:r w:rsidRPr="058845E1">
              <w:rPr>
                <w:rFonts w:ascii="Calibri" w:eastAsia="Calibri" w:hAnsi="Calibri" w:cs="Calibri"/>
                <w:sz w:val="22"/>
                <w:szCs w:val="22"/>
              </w:rPr>
              <w:t xml:space="preserve">ties vanuit de leveranciers over de werking en gebruik van hun systeem </w:t>
            </w:r>
            <w:r w:rsidR="31CC4849" w:rsidRPr="058845E1">
              <w:rPr>
                <w:rFonts w:ascii="Calibri" w:eastAsia="Calibri" w:hAnsi="Calibri" w:cs="Calibri"/>
                <w:sz w:val="22"/>
                <w:szCs w:val="22"/>
              </w:rPr>
              <w:t>i.c.m.</w:t>
            </w:r>
            <w:r w:rsidRPr="058845E1">
              <w:rPr>
                <w:rFonts w:ascii="Calibri" w:eastAsia="Calibri" w:hAnsi="Calibri" w:cs="Calibri"/>
                <w:sz w:val="22"/>
                <w:szCs w:val="22"/>
              </w:rPr>
              <w:t xml:space="preserve"> OKE</w:t>
            </w:r>
          </w:p>
        </w:tc>
      </w:tr>
      <w:tr w:rsidR="058845E1" w14:paraId="2312B408" w14:textId="77777777" w:rsidTr="2C5AE0FA">
        <w:trPr>
          <w:trHeight w:val="300"/>
        </w:trPr>
        <w:tc>
          <w:tcPr>
            <w:tcW w:w="2264" w:type="dxa"/>
            <w:vMerge w:val="restart"/>
          </w:tcPr>
          <w:p w14:paraId="126BD309" w14:textId="1958E761" w:rsidR="5B0B0BC7" w:rsidRDefault="5B0B0BC7" w:rsidP="1211EA54">
            <w:pPr>
              <w:rPr>
                <w:rFonts w:ascii="Calibri" w:eastAsia="Calibri" w:hAnsi="Calibri" w:cs="Calibri"/>
                <w:sz w:val="22"/>
                <w:szCs w:val="22"/>
              </w:rPr>
            </w:pPr>
            <w:r w:rsidRPr="1211EA54">
              <w:rPr>
                <w:rFonts w:ascii="Calibri" w:eastAsia="Calibri" w:hAnsi="Calibri" w:cs="Calibri"/>
                <w:sz w:val="22"/>
                <w:szCs w:val="22"/>
              </w:rPr>
              <w:t>Fase A</w:t>
            </w:r>
          </w:p>
        </w:tc>
        <w:tc>
          <w:tcPr>
            <w:tcW w:w="2070" w:type="dxa"/>
          </w:tcPr>
          <w:p w14:paraId="6B5EB892" w14:textId="6DFDBE6F" w:rsidR="0F3E3B27" w:rsidRDefault="0F3E3B27" w:rsidP="058845E1">
            <w:pPr>
              <w:rPr>
                <w:rFonts w:ascii="Calibri" w:eastAsia="Calibri" w:hAnsi="Calibri" w:cs="Calibri"/>
                <w:sz w:val="22"/>
                <w:szCs w:val="22"/>
              </w:rPr>
            </w:pPr>
            <w:r w:rsidRPr="058845E1">
              <w:rPr>
                <w:rFonts w:ascii="Calibri" w:eastAsia="Calibri" w:hAnsi="Calibri" w:cs="Calibri"/>
                <w:sz w:val="22"/>
                <w:szCs w:val="22"/>
              </w:rPr>
              <w:t>Format Visie document</w:t>
            </w:r>
          </w:p>
        </w:tc>
        <w:tc>
          <w:tcPr>
            <w:tcW w:w="4050" w:type="dxa"/>
          </w:tcPr>
          <w:p w14:paraId="7FFD5507" w14:textId="7C6DC4BC" w:rsidR="0F3E3B27" w:rsidRDefault="0F3E3B27" w:rsidP="058845E1">
            <w:pPr>
              <w:rPr>
                <w:rFonts w:ascii="Calibri" w:eastAsia="Calibri" w:hAnsi="Calibri" w:cs="Calibri"/>
                <w:sz w:val="22"/>
                <w:szCs w:val="22"/>
              </w:rPr>
            </w:pPr>
            <w:r w:rsidRPr="058845E1">
              <w:rPr>
                <w:rFonts w:ascii="Calibri" w:eastAsia="Calibri" w:hAnsi="Calibri" w:cs="Calibri"/>
                <w:sz w:val="22"/>
                <w:szCs w:val="22"/>
              </w:rPr>
              <w:t>Een document d</w:t>
            </w:r>
            <w:r w:rsidR="453CD459" w:rsidRPr="058845E1">
              <w:rPr>
                <w:rFonts w:ascii="Calibri" w:eastAsia="Calibri" w:hAnsi="Calibri" w:cs="Calibri"/>
                <w:sz w:val="22"/>
                <w:szCs w:val="22"/>
              </w:rPr>
              <w:t xml:space="preserve">at </w:t>
            </w:r>
            <w:r w:rsidRPr="058845E1">
              <w:rPr>
                <w:rFonts w:ascii="Calibri" w:eastAsia="Calibri" w:hAnsi="Calibri" w:cs="Calibri"/>
                <w:sz w:val="22"/>
                <w:szCs w:val="22"/>
              </w:rPr>
              <w:t>je helpt om binnen je instelling tot een visie digitaal examineren te komen</w:t>
            </w:r>
          </w:p>
        </w:tc>
      </w:tr>
      <w:tr w:rsidR="058845E1" w14:paraId="7EC80A5D" w14:textId="77777777" w:rsidTr="2C5AE0FA">
        <w:trPr>
          <w:trHeight w:val="300"/>
        </w:trPr>
        <w:tc>
          <w:tcPr>
            <w:tcW w:w="2264" w:type="dxa"/>
            <w:vMerge/>
          </w:tcPr>
          <w:p w14:paraId="5D3915B0" w14:textId="77777777" w:rsidR="00572F9C" w:rsidRDefault="00572F9C"/>
        </w:tc>
        <w:tc>
          <w:tcPr>
            <w:tcW w:w="2070" w:type="dxa"/>
          </w:tcPr>
          <w:p w14:paraId="5D68B9BA" w14:textId="002E6ED7" w:rsidR="0F3E3B27" w:rsidRDefault="0F3E3B27" w:rsidP="058845E1">
            <w:pPr>
              <w:rPr>
                <w:rFonts w:ascii="Calibri" w:eastAsia="Calibri" w:hAnsi="Calibri" w:cs="Calibri"/>
                <w:sz w:val="22"/>
                <w:szCs w:val="22"/>
              </w:rPr>
            </w:pPr>
            <w:r w:rsidRPr="058845E1">
              <w:rPr>
                <w:rFonts w:ascii="Calibri" w:eastAsia="Calibri" w:hAnsi="Calibri" w:cs="Calibri"/>
                <w:sz w:val="22"/>
                <w:szCs w:val="22"/>
              </w:rPr>
              <w:t>Format Projectvoorstel</w:t>
            </w:r>
          </w:p>
        </w:tc>
        <w:tc>
          <w:tcPr>
            <w:tcW w:w="4050" w:type="dxa"/>
          </w:tcPr>
          <w:p w14:paraId="26F4480A" w14:textId="54CF7771" w:rsidR="0F3E3B27" w:rsidRDefault="0F3E3B27" w:rsidP="058845E1">
            <w:pPr>
              <w:rPr>
                <w:rFonts w:ascii="Calibri" w:eastAsia="Calibri" w:hAnsi="Calibri" w:cs="Calibri"/>
                <w:sz w:val="22"/>
                <w:szCs w:val="22"/>
              </w:rPr>
            </w:pPr>
            <w:r w:rsidRPr="058845E1">
              <w:rPr>
                <w:rFonts w:ascii="Calibri" w:eastAsia="Calibri" w:hAnsi="Calibri" w:cs="Calibri"/>
                <w:sz w:val="22"/>
                <w:szCs w:val="22"/>
              </w:rPr>
              <w:t>Een document wat je helpt om tot een projectvoorstel te komen</w:t>
            </w:r>
          </w:p>
        </w:tc>
      </w:tr>
      <w:tr w:rsidR="058845E1" w14:paraId="693A0735" w14:textId="77777777" w:rsidTr="2C5AE0FA">
        <w:trPr>
          <w:trHeight w:val="300"/>
        </w:trPr>
        <w:tc>
          <w:tcPr>
            <w:tcW w:w="2264" w:type="dxa"/>
            <w:vMerge/>
          </w:tcPr>
          <w:p w14:paraId="71C2C4E1" w14:textId="77777777" w:rsidR="00572F9C" w:rsidRDefault="00572F9C"/>
        </w:tc>
        <w:tc>
          <w:tcPr>
            <w:tcW w:w="2070" w:type="dxa"/>
          </w:tcPr>
          <w:p w14:paraId="2C7BAE7A" w14:textId="44024BD6" w:rsidR="0F3E3B27" w:rsidRDefault="0F3E3B27" w:rsidP="058845E1">
            <w:pPr>
              <w:rPr>
                <w:rFonts w:ascii="Calibri" w:eastAsia="Calibri" w:hAnsi="Calibri" w:cs="Calibri"/>
                <w:sz w:val="22"/>
                <w:szCs w:val="22"/>
              </w:rPr>
            </w:pPr>
            <w:r w:rsidRPr="058845E1">
              <w:rPr>
                <w:rFonts w:ascii="Calibri" w:eastAsia="Calibri" w:hAnsi="Calibri" w:cs="Calibri"/>
                <w:sz w:val="22"/>
                <w:szCs w:val="22"/>
              </w:rPr>
              <w:t>Format projectplan</w:t>
            </w:r>
          </w:p>
        </w:tc>
        <w:tc>
          <w:tcPr>
            <w:tcW w:w="4050" w:type="dxa"/>
          </w:tcPr>
          <w:p w14:paraId="77EAD455" w14:textId="364CFC64" w:rsidR="0F3E3B27" w:rsidRDefault="0F3E3B27" w:rsidP="058845E1">
            <w:pPr>
              <w:rPr>
                <w:rFonts w:ascii="Calibri" w:eastAsia="Calibri" w:hAnsi="Calibri" w:cs="Calibri"/>
                <w:sz w:val="22"/>
                <w:szCs w:val="22"/>
              </w:rPr>
            </w:pPr>
            <w:r w:rsidRPr="058845E1">
              <w:rPr>
                <w:rFonts w:ascii="Calibri" w:eastAsia="Calibri" w:hAnsi="Calibri" w:cs="Calibri"/>
                <w:sz w:val="22"/>
                <w:szCs w:val="22"/>
              </w:rPr>
              <w:t>Een document waarin de belangrijkste punten benoemd staan om een projectplan te schrijven voor het gaan werken met OKE</w:t>
            </w:r>
          </w:p>
        </w:tc>
      </w:tr>
      <w:tr w:rsidR="058845E1" w14:paraId="489545F2" w14:textId="77777777" w:rsidTr="2C5AE0FA">
        <w:trPr>
          <w:trHeight w:val="300"/>
        </w:trPr>
        <w:tc>
          <w:tcPr>
            <w:tcW w:w="2264" w:type="dxa"/>
            <w:vMerge/>
          </w:tcPr>
          <w:p w14:paraId="464D5AD0" w14:textId="77777777" w:rsidR="00572F9C" w:rsidRDefault="00572F9C"/>
        </w:tc>
        <w:tc>
          <w:tcPr>
            <w:tcW w:w="2070" w:type="dxa"/>
          </w:tcPr>
          <w:p w14:paraId="54901E71" w14:textId="59775C8C" w:rsidR="0F3E3B27" w:rsidRDefault="0F3E3B27" w:rsidP="058845E1">
            <w:pPr>
              <w:rPr>
                <w:rFonts w:ascii="Calibri" w:eastAsia="Calibri" w:hAnsi="Calibri" w:cs="Calibri"/>
                <w:sz w:val="22"/>
                <w:szCs w:val="22"/>
              </w:rPr>
            </w:pPr>
            <w:r w:rsidRPr="058845E1">
              <w:rPr>
                <w:rFonts w:ascii="Calibri" w:eastAsia="Calibri" w:hAnsi="Calibri" w:cs="Calibri"/>
                <w:sz w:val="22"/>
                <w:szCs w:val="22"/>
              </w:rPr>
              <w:t>Format Business Canvas</w:t>
            </w:r>
          </w:p>
        </w:tc>
        <w:tc>
          <w:tcPr>
            <w:tcW w:w="4050" w:type="dxa"/>
          </w:tcPr>
          <w:p w14:paraId="0FF81C6F" w14:textId="543F7CB2" w:rsidR="6D80FF3C" w:rsidRDefault="6D80FF3C" w:rsidP="058845E1">
            <w:pPr>
              <w:rPr>
                <w:rFonts w:ascii="Calibri" w:eastAsia="Calibri" w:hAnsi="Calibri" w:cs="Calibri"/>
                <w:sz w:val="22"/>
                <w:szCs w:val="22"/>
              </w:rPr>
            </w:pPr>
            <w:r w:rsidRPr="058845E1">
              <w:rPr>
                <w:rFonts w:ascii="Calibri" w:eastAsia="Calibri" w:hAnsi="Calibri" w:cs="Calibri"/>
                <w:sz w:val="22"/>
                <w:szCs w:val="22"/>
              </w:rPr>
              <w:t>Workshop die ondersteuning biedt bij het ontwikkelen van een businesscase voor de implementatie van OKE in het onderwijs</w:t>
            </w:r>
          </w:p>
          <w:p w14:paraId="17445423" w14:textId="42F816AE" w:rsidR="058845E1" w:rsidRDefault="058845E1" w:rsidP="058845E1">
            <w:pPr>
              <w:rPr>
                <w:rFonts w:ascii="Calibri" w:eastAsia="Calibri" w:hAnsi="Calibri" w:cs="Calibri"/>
                <w:sz w:val="22"/>
                <w:szCs w:val="22"/>
              </w:rPr>
            </w:pPr>
          </w:p>
        </w:tc>
      </w:tr>
      <w:tr w:rsidR="00625110" w14:paraId="73B67171" w14:textId="77777777" w:rsidTr="2C5AE0FA">
        <w:trPr>
          <w:trHeight w:val="300"/>
        </w:trPr>
        <w:tc>
          <w:tcPr>
            <w:tcW w:w="2264" w:type="dxa"/>
            <w:vMerge w:val="restart"/>
          </w:tcPr>
          <w:p w14:paraId="3E38C20D" w14:textId="04749906" w:rsidR="00625110" w:rsidRPr="00775B29" w:rsidRDefault="7C27FDFC" w:rsidP="058845E1">
            <w:pPr>
              <w:rPr>
                <w:rFonts w:ascii="Calibri" w:eastAsia="Calibri" w:hAnsi="Calibri" w:cs="Calibri"/>
                <w:sz w:val="22"/>
                <w:szCs w:val="22"/>
              </w:rPr>
            </w:pPr>
            <w:r w:rsidRPr="058845E1">
              <w:rPr>
                <w:rFonts w:ascii="Calibri" w:eastAsia="Calibri" w:hAnsi="Calibri" w:cs="Calibri"/>
                <w:sz w:val="22"/>
                <w:szCs w:val="22"/>
              </w:rPr>
              <w:t>Fase B</w:t>
            </w:r>
          </w:p>
        </w:tc>
        <w:tc>
          <w:tcPr>
            <w:tcW w:w="2070" w:type="dxa"/>
          </w:tcPr>
          <w:p w14:paraId="1044B1DB" w14:textId="0E98FE1F" w:rsidR="7D0D1E6B" w:rsidRDefault="7D0D1E6B" w:rsidP="058845E1">
            <w:pPr>
              <w:rPr>
                <w:rFonts w:ascii="Calibri" w:eastAsia="Calibri" w:hAnsi="Calibri" w:cs="Calibri"/>
                <w:sz w:val="22"/>
                <w:szCs w:val="22"/>
              </w:rPr>
            </w:pPr>
            <w:r w:rsidRPr="058845E1">
              <w:rPr>
                <w:rFonts w:ascii="Calibri" w:eastAsia="Calibri" w:hAnsi="Calibri" w:cs="Calibri"/>
                <w:sz w:val="22"/>
                <w:szCs w:val="22"/>
              </w:rPr>
              <w:t>Format Stakeholder analyse</w:t>
            </w:r>
          </w:p>
          <w:p w14:paraId="22793C99" w14:textId="0302A6C8" w:rsidR="00625110" w:rsidRPr="00775B29" w:rsidRDefault="00625110" w:rsidP="058845E1">
            <w:pPr>
              <w:rPr>
                <w:rFonts w:ascii="Calibri" w:eastAsia="Calibri" w:hAnsi="Calibri" w:cs="Calibri"/>
                <w:sz w:val="22"/>
                <w:szCs w:val="22"/>
              </w:rPr>
            </w:pPr>
          </w:p>
        </w:tc>
        <w:tc>
          <w:tcPr>
            <w:tcW w:w="4050" w:type="dxa"/>
          </w:tcPr>
          <w:p w14:paraId="1B00407B" w14:textId="4AC0ACF6" w:rsidR="00625110" w:rsidRPr="00625110" w:rsidRDefault="46FA0074" w:rsidP="058845E1">
            <w:pPr>
              <w:rPr>
                <w:rFonts w:ascii="Calibri" w:eastAsia="Calibri" w:hAnsi="Calibri" w:cs="Calibri"/>
                <w:sz w:val="22"/>
                <w:szCs w:val="22"/>
              </w:rPr>
            </w:pPr>
            <w:r w:rsidRPr="058845E1">
              <w:rPr>
                <w:rFonts w:ascii="Calibri" w:eastAsia="Calibri" w:hAnsi="Calibri" w:cs="Calibri"/>
                <w:sz w:val="22"/>
                <w:szCs w:val="22"/>
              </w:rPr>
              <w:t xml:space="preserve">Format om binnen instelling een stakeholder analyse en de </w:t>
            </w:r>
            <w:r w:rsidR="21996827" w:rsidRPr="058845E1">
              <w:rPr>
                <w:rFonts w:ascii="Calibri" w:eastAsia="Calibri" w:hAnsi="Calibri" w:cs="Calibri"/>
                <w:sz w:val="22"/>
                <w:szCs w:val="22"/>
              </w:rPr>
              <w:t>gezamenlijk</w:t>
            </w:r>
            <w:r w:rsidRPr="058845E1">
              <w:rPr>
                <w:rFonts w:ascii="Calibri" w:eastAsia="Calibri" w:hAnsi="Calibri" w:cs="Calibri"/>
                <w:sz w:val="22"/>
                <w:szCs w:val="22"/>
              </w:rPr>
              <w:t xml:space="preserve"> verandering vorm te geven.</w:t>
            </w:r>
          </w:p>
        </w:tc>
      </w:tr>
      <w:tr w:rsidR="058845E1" w14:paraId="5321C194" w14:textId="77777777" w:rsidTr="2C5AE0FA">
        <w:trPr>
          <w:trHeight w:val="300"/>
        </w:trPr>
        <w:tc>
          <w:tcPr>
            <w:tcW w:w="2264" w:type="dxa"/>
            <w:vMerge/>
          </w:tcPr>
          <w:p w14:paraId="541DC2C3" w14:textId="77777777" w:rsidR="00572F9C" w:rsidRDefault="00572F9C"/>
        </w:tc>
        <w:tc>
          <w:tcPr>
            <w:tcW w:w="2070" w:type="dxa"/>
          </w:tcPr>
          <w:p w14:paraId="706D3781" w14:textId="25719387" w:rsidR="7D0D1E6B" w:rsidRDefault="7D0D1E6B" w:rsidP="058845E1">
            <w:pPr>
              <w:rPr>
                <w:rFonts w:ascii="Calibri" w:eastAsia="Calibri" w:hAnsi="Calibri" w:cs="Calibri"/>
                <w:sz w:val="22"/>
                <w:szCs w:val="22"/>
              </w:rPr>
            </w:pPr>
            <w:r w:rsidRPr="058845E1">
              <w:rPr>
                <w:rFonts w:ascii="Calibri" w:eastAsia="Calibri" w:hAnsi="Calibri" w:cs="Calibri"/>
                <w:sz w:val="22"/>
                <w:szCs w:val="22"/>
              </w:rPr>
              <w:t>Format Activiteitenplan</w:t>
            </w:r>
          </w:p>
        </w:tc>
        <w:tc>
          <w:tcPr>
            <w:tcW w:w="4050" w:type="dxa"/>
          </w:tcPr>
          <w:p w14:paraId="20FD0217" w14:textId="28585946" w:rsidR="45CB93D0" w:rsidRDefault="45CB93D0" w:rsidP="058845E1">
            <w:pPr>
              <w:rPr>
                <w:rFonts w:ascii="Calibri" w:eastAsia="Calibri" w:hAnsi="Calibri" w:cs="Calibri"/>
                <w:sz w:val="22"/>
                <w:szCs w:val="22"/>
              </w:rPr>
            </w:pPr>
            <w:r w:rsidRPr="058845E1">
              <w:rPr>
                <w:rFonts w:ascii="Calibri" w:eastAsia="Calibri" w:hAnsi="Calibri" w:cs="Calibri"/>
                <w:sz w:val="22"/>
                <w:szCs w:val="22"/>
              </w:rPr>
              <w:t xml:space="preserve">Een beschrijving van de geplande activiteiten die nodig zijn voor de </w:t>
            </w:r>
            <w:r w:rsidR="3EB20F98" w:rsidRPr="058845E1">
              <w:rPr>
                <w:rFonts w:ascii="Calibri" w:eastAsia="Calibri" w:hAnsi="Calibri" w:cs="Calibri"/>
                <w:sz w:val="22"/>
                <w:szCs w:val="22"/>
              </w:rPr>
              <w:t>voorbereiding</w:t>
            </w:r>
            <w:r w:rsidRPr="058845E1">
              <w:rPr>
                <w:rFonts w:ascii="Calibri" w:eastAsia="Calibri" w:hAnsi="Calibri" w:cs="Calibri"/>
                <w:sz w:val="22"/>
                <w:szCs w:val="22"/>
              </w:rPr>
              <w:t xml:space="preserve"> van de implementatie van OKE</w:t>
            </w:r>
          </w:p>
        </w:tc>
      </w:tr>
      <w:tr w:rsidR="058845E1" w14:paraId="2E12D285" w14:textId="77777777" w:rsidTr="2C5AE0FA">
        <w:trPr>
          <w:trHeight w:val="300"/>
        </w:trPr>
        <w:tc>
          <w:tcPr>
            <w:tcW w:w="2264" w:type="dxa"/>
            <w:vMerge w:val="restart"/>
          </w:tcPr>
          <w:p w14:paraId="415587C2" w14:textId="3A0F9A02" w:rsidR="5C2B6900" w:rsidRDefault="5C2B6900" w:rsidP="058845E1">
            <w:pPr>
              <w:rPr>
                <w:rFonts w:ascii="Calibri" w:eastAsia="Calibri" w:hAnsi="Calibri" w:cs="Calibri"/>
                <w:sz w:val="22"/>
                <w:szCs w:val="22"/>
              </w:rPr>
            </w:pPr>
            <w:r w:rsidRPr="058845E1">
              <w:rPr>
                <w:rFonts w:ascii="Calibri" w:eastAsia="Calibri" w:hAnsi="Calibri" w:cs="Calibri"/>
                <w:sz w:val="22"/>
                <w:szCs w:val="22"/>
              </w:rPr>
              <w:t>Fase C</w:t>
            </w:r>
          </w:p>
        </w:tc>
        <w:tc>
          <w:tcPr>
            <w:tcW w:w="2070" w:type="dxa"/>
          </w:tcPr>
          <w:p w14:paraId="6212FFC3" w14:textId="3547F325" w:rsidR="319D05D9" w:rsidRDefault="319D05D9" w:rsidP="058845E1">
            <w:pPr>
              <w:rPr>
                <w:rFonts w:ascii="Calibri" w:eastAsia="Calibri" w:hAnsi="Calibri" w:cs="Calibri"/>
                <w:sz w:val="22"/>
                <w:szCs w:val="22"/>
              </w:rPr>
            </w:pPr>
            <w:r w:rsidRPr="058845E1">
              <w:rPr>
                <w:rFonts w:ascii="Calibri" w:eastAsia="Calibri" w:hAnsi="Calibri" w:cs="Calibri"/>
                <w:sz w:val="22"/>
                <w:szCs w:val="22"/>
              </w:rPr>
              <w:t>Workshops procesoptimalisatie</w:t>
            </w:r>
          </w:p>
          <w:p w14:paraId="3A5C71D4" w14:textId="5F1BA2EF" w:rsidR="058845E1" w:rsidRDefault="058845E1" w:rsidP="058845E1">
            <w:pPr>
              <w:rPr>
                <w:rFonts w:ascii="Calibri" w:eastAsia="Calibri" w:hAnsi="Calibri" w:cs="Calibri"/>
                <w:sz w:val="22"/>
                <w:szCs w:val="22"/>
              </w:rPr>
            </w:pPr>
          </w:p>
        </w:tc>
        <w:tc>
          <w:tcPr>
            <w:tcW w:w="4050" w:type="dxa"/>
          </w:tcPr>
          <w:p w14:paraId="2BCAA20B" w14:textId="1D88C3A0" w:rsidR="319D05D9" w:rsidRDefault="319D05D9" w:rsidP="058845E1">
            <w:pPr>
              <w:rPr>
                <w:rFonts w:ascii="Calibri" w:eastAsia="Calibri" w:hAnsi="Calibri" w:cs="Calibri"/>
                <w:sz w:val="22"/>
                <w:szCs w:val="22"/>
              </w:rPr>
            </w:pPr>
            <w:r w:rsidRPr="22B3AE9F">
              <w:rPr>
                <w:rFonts w:ascii="Calibri" w:eastAsia="Calibri" w:hAnsi="Calibri" w:cs="Calibri"/>
                <w:sz w:val="22"/>
                <w:szCs w:val="22"/>
              </w:rPr>
              <w:t>Beschrijving van workshops die je kunt gebruiken om tot procesma</w:t>
            </w:r>
            <w:r w:rsidR="1CBB5985" w:rsidRPr="22B3AE9F">
              <w:rPr>
                <w:rFonts w:ascii="Calibri" w:eastAsia="Calibri" w:hAnsi="Calibri" w:cs="Calibri"/>
                <w:sz w:val="22"/>
                <w:szCs w:val="22"/>
              </w:rPr>
              <w:t>p</w:t>
            </w:r>
            <w:r w:rsidRPr="22B3AE9F">
              <w:rPr>
                <w:rFonts w:ascii="Calibri" w:eastAsia="Calibri" w:hAnsi="Calibri" w:cs="Calibri"/>
                <w:sz w:val="22"/>
                <w:szCs w:val="22"/>
              </w:rPr>
              <w:t>ping te komen van je werkproces. Van Ist naar Soll</w:t>
            </w:r>
            <w:r w:rsidR="44382744" w:rsidRPr="22B3AE9F">
              <w:rPr>
                <w:rFonts w:ascii="Calibri" w:eastAsia="Calibri" w:hAnsi="Calibri" w:cs="Calibri"/>
                <w:sz w:val="22"/>
                <w:szCs w:val="22"/>
              </w:rPr>
              <w:t>, inclusief de activiteiten beschrijving.</w:t>
            </w:r>
          </w:p>
        </w:tc>
      </w:tr>
      <w:tr w:rsidR="058845E1" w14:paraId="4C6F84C5" w14:textId="77777777" w:rsidTr="2C5AE0FA">
        <w:trPr>
          <w:trHeight w:val="300"/>
        </w:trPr>
        <w:tc>
          <w:tcPr>
            <w:tcW w:w="2264" w:type="dxa"/>
            <w:vMerge/>
          </w:tcPr>
          <w:p w14:paraId="5FB8A1C4" w14:textId="77777777" w:rsidR="00572F9C" w:rsidRDefault="00572F9C"/>
        </w:tc>
        <w:tc>
          <w:tcPr>
            <w:tcW w:w="2070" w:type="dxa"/>
          </w:tcPr>
          <w:p w14:paraId="1DFD5932" w14:textId="604F70CF" w:rsidR="319D05D9" w:rsidRDefault="319D05D9" w:rsidP="058845E1">
            <w:pPr>
              <w:rPr>
                <w:rFonts w:ascii="Calibri" w:eastAsia="Calibri" w:hAnsi="Calibri" w:cs="Calibri"/>
                <w:sz w:val="22"/>
                <w:szCs w:val="22"/>
              </w:rPr>
            </w:pPr>
            <w:r w:rsidRPr="058845E1">
              <w:rPr>
                <w:rFonts w:ascii="Calibri" w:eastAsia="Calibri" w:hAnsi="Calibri" w:cs="Calibri"/>
                <w:sz w:val="22"/>
                <w:szCs w:val="22"/>
              </w:rPr>
              <w:t>Format Impactanalyse</w:t>
            </w:r>
          </w:p>
        </w:tc>
        <w:tc>
          <w:tcPr>
            <w:tcW w:w="4050" w:type="dxa"/>
          </w:tcPr>
          <w:p w14:paraId="3C54BB5B" w14:textId="75C9446A" w:rsidR="319D05D9" w:rsidRDefault="319D05D9" w:rsidP="058845E1">
            <w:pPr>
              <w:rPr>
                <w:rFonts w:ascii="Calibri" w:eastAsia="Calibri" w:hAnsi="Calibri" w:cs="Calibri"/>
                <w:sz w:val="22"/>
                <w:szCs w:val="22"/>
              </w:rPr>
            </w:pPr>
            <w:r w:rsidRPr="22B3AE9F">
              <w:rPr>
                <w:rFonts w:ascii="Calibri" w:eastAsia="Calibri" w:hAnsi="Calibri" w:cs="Calibri"/>
                <w:sz w:val="22"/>
                <w:szCs w:val="22"/>
              </w:rPr>
              <w:t xml:space="preserve">Een manier om de impactanalyse </w:t>
            </w:r>
            <w:r w:rsidR="3ED88BD4" w:rsidRPr="22B3AE9F">
              <w:rPr>
                <w:rFonts w:ascii="Calibri" w:eastAsia="Calibri" w:hAnsi="Calibri" w:cs="Calibri"/>
                <w:sz w:val="22"/>
                <w:szCs w:val="22"/>
              </w:rPr>
              <w:t>middels vragen uit te voeren</w:t>
            </w:r>
            <w:r w:rsidR="35FDCD7F" w:rsidRPr="22B3AE9F">
              <w:rPr>
                <w:rFonts w:ascii="Calibri" w:eastAsia="Calibri" w:hAnsi="Calibri" w:cs="Calibri"/>
                <w:sz w:val="22"/>
                <w:szCs w:val="22"/>
              </w:rPr>
              <w:t>.</w:t>
            </w:r>
          </w:p>
        </w:tc>
      </w:tr>
      <w:tr w:rsidR="058845E1" w14:paraId="49595131" w14:textId="77777777" w:rsidTr="2C5AE0FA">
        <w:trPr>
          <w:trHeight w:val="300"/>
        </w:trPr>
        <w:tc>
          <w:tcPr>
            <w:tcW w:w="2264" w:type="dxa"/>
            <w:vMerge/>
          </w:tcPr>
          <w:p w14:paraId="61993580" w14:textId="77777777" w:rsidR="00572F9C" w:rsidRDefault="00572F9C"/>
        </w:tc>
        <w:tc>
          <w:tcPr>
            <w:tcW w:w="2070" w:type="dxa"/>
          </w:tcPr>
          <w:p w14:paraId="3D7307CF" w14:textId="3481EE5D" w:rsidR="319D05D9" w:rsidRDefault="319D05D9" w:rsidP="058845E1">
            <w:pPr>
              <w:rPr>
                <w:rFonts w:ascii="Calibri" w:eastAsia="Calibri" w:hAnsi="Calibri" w:cs="Calibri"/>
                <w:sz w:val="22"/>
                <w:szCs w:val="22"/>
              </w:rPr>
            </w:pPr>
            <w:r w:rsidRPr="058845E1">
              <w:rPr>
                <w:rFonts w:ascii="Calibri" w:eastAsia="Calibri" w:hAnsi="Calibri" w:cs="Calibri"/>
                <w:sz w:val="22"/>
                <w:szCs w:val="22"/>
              </w:rPr>
              <w:t>Proces Examenketen Osiris</w:t>
            </w:r>
            <w:r w:rsidR="311FD8A9" w:rsidRPr="058845E1">
              <w:rPr>
                <w:rFonts w:ascii="Calibri" w:eastAsia="Calibri" w:hAnsi="Calibri" w:cs="Calibri"/>
                <w:sz w:val="22"/>
                <w:szCs w:val="22"/>
              </w:rPr>
              <w:t>.</w:t>
            </w:r>
            <w:r>
              <w:br/>
            </w:r>
            <w:r w:rsidR="6751E180" w:rsidRPr="058845E1">
              <w:rPr>
                <w:rFonts w:ascii="Calibri" w:eastAsia="Calibri" w:hAnsi="Calibri" w:cs="Calibri"/>
                <w:sz w:val="22"/>
                <w:szCs w:val="22"/>
              </w:rPr>
              <w:t xml:space="preserve">Icl. </w:t>
            </w:r>
            <w:r w:rsidR="7730DF5C" w:rsidRPr="058845E1">
              <w:rPr>
                <w:rFonts w:ascii="Calibri" w:eastAsia="Calibri" w:hAnsi="Calibri" w:cs="Calibri"/>
                <w:sz w:val="22"/>
                <w:szCs w:val="22"/>
              </w:rPr>
              <w:t>Deelprocessen</w:t>
            </w:r>
            <w:r w:rsidR="6751E180" w:rsidRPr="058845E1">
              <w:rPr>
                <w:rFonts w:ascii="Calibri" w:eastAsia="Calibri" w:hAnsi="Calibri" w:cs="Calibri"/>
                <w:sz w:val="22"/>
                <w:szCs w:val="22"/>
              </w:rPr>
              <w:t>:</w:t>
            </w:r>
            <w:r>
              <w:br/>
            </w:r>
            <w:r w:rsidR="667B808F" w:rsidRPr="058845E1">
              <w:rPr>
                <w:rFonts w:ascii="Calibri" w:eastAsia="Calibri" w:hAnsi="Calibri" w:cs="Calibri"/>
                <w:sz w:val="22"/>
                <w:szCs w:val="22"/>
              </w:rPr>
              <w:t>Inschrijven</w:t>
            </w:r>
            <w:r>
              <w:br/>
            </w:r>
            <w:r w:rsidR="6510C3AB" w:rsidRPr="058845E1">
              <w:rPr>
                <w:rFonts w:ascii="Calibri" w:eastAsia="Calibri" w:hAnsi="Calibri" w:cs="Calibri"/>
                <w:sz w:val="22"/>
                <w:szCs w:val="22"/>
              </w:rPr>
              <w:t>Afnemen</w:t>
            </w:r>
            <w:r>
              <w:br/>
            </w:r>
            <w:r w:rsidR="6FC8E859" w:rsidRPr="058845E1">
              <w:rPr>
                <w:rFonts w:ascii="Calibri" w:eastAsia="Calibri" w:hAnsi="Calibri" w:cs="Calibri"/>
                <w:sz w:val="22"/>
                <w:szCs w:val="22"/>
              </w:rPr>
              <w:t>Beoordelen</w:t>
            </w:r>
            <w:r>
              <w:br/>
            </w:r>
            <w:r w:rsidR="3BCF7C8C" w:rsidRPr="058845E1">
              <w:rPr>
                <w:rFonts w:ascii="Calibri" w:eastAsia="Calibri" w:hAnsi="Calibri" w:cs="Calibri"/>
                <w:sz w:val="22"/>
                <w:szCs w:val="22"/>
              </w:rPr>
              <w:t>Vaststellen</w:t>
            </w:r>
          </w:p>
        </w:tc>
        <w:tc>
          <w:tcPr>
            <w:tcW w:w="4050" w:type="dxa"/>
          </w:tcPr>
          <w:p w14:paraId="61B3A7B0" w14:textId="3EC06E9E" w:rsidR="5C3013D6" w:rsidRDefault="5C3013D6" w:rsidP="058845E1">
            <w:pPr>
              <w:rPr>
                <w:rFonts w:ascii="Calibri" w:eastAsia="Calibri" w:hAnsi="Calibri" w:cs="Calibri"/>
                <w:sz w:val="22"/>
                <w:szCs w:val="22"/>
              </w:rPr>
            </w:pPr>
            <w:r w:rsidRPr="058845E1">
              <w:rPr>
                <w:rFonts w:ascii="Calibri" w:eastAsia="Calibri" w:hAnsi="Calibri" w:cs="Calibri"/>
                <w:sz w:val="22"/>
                <w:szCs w:val="22"/>
              </w:rPr>
              <w:t>Inzicht in het werkproces van de OKE-koppeling als je voor SIS en TPL de combinatie Osiris-Ontrac gebruikt.</w:t>
            </w:r>
          </w:p>
        </w:tc>
      </w:tr>
      <w:tr w:rsidR="058845E1" w14:paraId="1EF0A446" w14:textId="77777777" w:rsidTr="2C5AE0FA">
        <w:trPr>
          <w:trHeight w:val="300"/>
        </w:trPr>
        <w:tc>
          <w:tcPr>
            <w:tcW w:w="2264" w:type="dxa"/>
            <w:vMerge/>
          </w:tcPr>
          <w:p w14:paraId="593E4DB5" w14:textId="77777777" w:rsidR="00572F9C" w:rsidRDefault="00572F9C"/>
        </w:tc>
        <w:tc>
          <w:tcPr>
            <w:tcW w:w="2070" w:type="dxa"/>
          </w:tcPr>
          <w:p w14:paraId="6556A2BF" w14:textId="3B264F02" w:rsidR="319D05D9" w:rsidRDefault="319D05D9" w:rsidP="058845E1">
            <w:pPr>
              <w:rPr>
                <w:rFonts w:ascii="Calibri" w:eastAsia="Calibri" w:hAnsi="Calibri" w:cs="Calibri"/>
                <w:sz w:val="22"/>
                <w:szCs w:val="22"/>
              </w:rPr>
            </w:pPr>
            <w:r w:rsidRPr="058845E1">
              <w:rPr>
                <w:rFonts w:ascii="Calibri" w:eastAsia="Calibri" w:hAnsi="Calibri" w:cs="Calibri"/>
                <w:sz w:val="22"/>
                <w:szCs w:val="22"/>
              </w:rPr>
              <w:t>Proces Examenketen Eduarte</w:t>
            </w:r>
            <w:r w:rsidR="05254C8A" w:rsidRPr="058845E1">
              <w:rPr>
                <w:rFonts w:ascii="Calibri" w:eastAsia="Calibri" w:hAnsi="Calibri" w:cs="Calibri"/>
                <w:sz w:val="22"/>
                <w:szCs w:val="22"/>
              </w:rPr>
              <w:t>.</w:t>
            </w:r>
            <w:r>
              <w:br/>
            </w:r>
            <w:r w:rsidR="05254C8A" w:rsidRPr="058845E1">
              <w:rPr>
                <w:rFonts w:ascii="Calibri" w:eastAsia="Calibri" w:hAnsi="Calibri" w:cs="Calibri"/>
                <w:sz w:val="22"/>
                <w:szCs w:val="22"/>
              </w:rPr>
              <w:t xml:space="preserve">Icl. </w:t>
            </w:r>
            <w:r w:rsidR="34DCF78E" w:rsidRPr="058845E1">
              <w:rPr>
                <w:rFonts w:ascii="Calibri" w:eastAsia="Calibri" w:hAnsi="Calibri" w:cs="Calibri"/>
                <w:sz w:val="22"/>
                <w:szCs w:val="22"/>
              </w:rPr>
              <w:t>Deelprocessen</w:t>
            </w:r>
            <w:r w:rsidR="05254C8A" w:rsidRPr="058845E1">
              <w:rPr>
                <w:rFonts w:ascii="Calibri" w:eastAsia="Calibri" w:hAnsi="Calibri" w:cs="Calibri"/>
                <w:sz w:val="22"/>
                <w:szCs w:val="22"/>
              </w:rPr>
              <w:t>:</w:t>
            </w:r>
            <w:r>
              <w:br/>
            </w:r>
            <w:r w:rsidR="05254C8A" w:rsidRPr="058845E1">
              <w:rPr>
                <w:rFonts w:ascii="Calibri" w:eastAsia="Calibri" w:hAnsi="Calibri" w:cs="Calibri"/>
                <w:sz w:val="22"/>
                <w:szCs w:val="22"/>
              </w:rPr>
              <w:t>Inschrijven</w:t>
            </w:r>
            <w:r>
              <w:br/>
            </w:r>
            <w:r w:rsidR="05254C8A" w:rsidRPr="058845E1">
              <w:rPr>
                <w:rFonts w:ascii="Calibri" w:eastAsia="Calibri" w:hAnsi="Calibri" w:cs="Calibri"/>
                <w:sz w:val="22"/>
                <w:szCs w:val="22"/>
              </w:rPr>
              <w:t>Afnemen</w:t>
            </w:r>
            <w:r>
              <w:br/>
            </w:r>
            <w:r w:rsidR="05254C8A" w:rsidRPr="058845E1">
              <w:rPr>
                <w:rFonts w:ascii="Calibri" w:eastAsia="Calibri" w:hAnsi="Calibri" w:cs="Calibri"/>
                <w:sz w:val="22"/>
                <w:szCs w:val="22"/>
              </w:rPr>
              <w:t>Beoordelen</w:t>
            </w:r>
            <w:r>
              <w:br/>
            </w:r>
            <w:r w:rsidR="05254C8A" w:rsidRPr="058845E1">
              <w:rPr>
                <w:rFonts w:ascii="Calibri" w:eastAsia="Calibri" w:hAnsi="Calibri" w:cs="Calibri"/>
                <w:sz w:val="22"/>
                <w:szCs w:val="22"/>
              </w:rPr>
              <w:t>Vaststellen</w:t>
            </w:r>
          </w:p>
        </w:tc>
        <w:tc>
          <w:tcPr>
            <w:tcW w:w="4050" w:type="dxa"/>
          </w:tcPr>
          <w:p w14:paraId="164C0FD5" w14:textId="7A90C6BD" w:rsidR="7F4FD9C1" w:rsidRDefault="7F4FD9C1" w:rsidP="058845E1">
            <w:pPr>
              <w:rPr>
                <w:rFonts w:ascii="Calibri" w:eastAsia="Calibri" w:hAnsi="Calibri" w:cs="Calibri"/>
                <w:sz w:val="22"/>
                <w:szCs w:val="22"/>
              </w:rPr>
            </w:pPr>
            <w:r w:rsidRPr="058845E1">
              <w:rPr>
                <w:rFonts w:ascii="Calibri" w:eastAsia="Calibri" w:hAnsi="Calibri" w:cs="Calibri"/>
                <w:sz w:val="22"/>
                <w:szCs w:val="22"/>
              </w:rPr>
              <w:t>Inzicht in het werkproces van de OKE-koppeling als je voor SIS en TPL de combinatie Eduarte-Eduarte Module TEL gebruikt.</w:t>
            </w:r>
          </w:p>
          <w:p w14:paraId="180F4AE0" w14:textId="2FE44C68" w:rsidR="058845E1" w:rsidRDefault="058845E1" w:rsidP="058845E1">
            <w:pPr>
              <w:rPr>
                <w:rFonts w:ascii="Calibri" w:eastAsia="Calibri" w:hAnsi="Calibri" w:cs="Calibri"/>
                <w:b/>
                <w:bCs/>
                <w:sz w:val="22"/>
                <w:szCs w:val="22"/>
              </w:rPr>
            </w:pPr>
          </w:p>
        </w:tc>
      </w:tr>
      <w:tr w:rsidR="058845E1" w14:paraId="381FEAC8" w14:textId="77777777" w:rsidTr="2C5AE0FA">
        <w:trPr>
          <w:trHeight w:val="300"/>
        </w:trPr>
        <w:tc>
          <w:tcPr>
            <w:tcW w:w="2264" w:type="dxa"/>
            <w:vMerge/>
          </w:tcPr>
          <w:p w14:paraId="3B7778B0" w14:textId="77777777" w:rsidR="00572F9C" w:rsidRDefault="00572F9C"/>
        </w:tc>
        <w:tc>
          <w:tcPr>
            <w:tcW w:w="2070" w:type="dxa"/>
          </w:tcPr>
          <w:p w14:paraId="74ED3364" w14:textId="5297E05B" w:rsidR="319D05D9" w:rsidRDefault="319D05D9" w:rsidP="058845E1">
            <w:pPr>
              <w:rPr>
                <w:rFonts w:ascii="Calibri" w:eastAsia="Calibri" w:hAnsi="Calibri" w:cs="Calibri"/>
                <w:sz w:val="22"/>
                <w:szCs w:val="22"/>
              </w:rPr>
            </w:pPr>
            <w:r w:rsidRPr="058845E1">
              <w:rPr>
                <w:rFonts w:ascii="Calibri" w:eastAsia="Calibri" w:hAnsi="Calibri" w:cs="Calibri"/>
                <w:sz w:val="22"/>
                <w:szCs w:val="22"/>
              </w:rPr>
              <w:t>Proces Examenketen PS</w:t>
            </w:r>
            <w:r w:rsidR="25118899" w:rsidRPr="058845E1">
              <w:rPr>
                <w:rFonts w:ascii="Calibri" w:eastAsia="Calibri" w:hAnsi="Calibri" w:cs="Calibri"/>
                <w:sz w:val="22"/>
                <w:szCs w:val="22"/>
              </w:rPr>
              <w:t>.</w:t>
            </w:r>
            <w:r>
              <w:br/>
            </w:r>
            <w:r w:rsidR="25118899" w:rsidRPr="058845E1">
              <w:rPr>
                <w:rFonts w:ascii="Calibri" w:eastAsia="Calibri" w:hAnsi="Calibri" w:cs="Calibri"/>
                <w:sz w:val="22"/>
                <w:szCs w:val="22"/>
              </w:rPr>
              <w:t xml:space="preserve">Icl. </w:t>
            </w:r>
            <w:r w:rsidR="42964360" w:rsidRPr="058845E1">
              <w:rPr>
                <w:rFonts w:ascii="Calibri" w:eastAsia="Calibri" w:hAnsi="Calibri" w:cs="Calibri"/>
                <w:sz w:val="22"/>
                <w:szCs w:val="22"/>
              </w:rPr>
              <w:t>Deelprocessen</w:t>
            </w:r>
            <w:r w:rsidR="25118899" w:rsidRPr="058845E1">
              <w:rPr>
                <w:rFonts w:ascii="Calibri" w:eastAsia="Calibri" w:hAnsi="Calibri" w:cs="Calibri"/>
                <w:sz w:val="22"/>
                <w:szCs w:val="22"/>
              </w:rPr>
              <w:t>:</w:t>
            </w:r>
            <w:r>
              <w:br/>
            </w:r>
            <w:r w:rsidR="25118899" w:rsidRPr="058845E1">
              <w:rPr>
                <w:rFonts w:ascii="Calibri" w:eastAsia="Calibri" w:hAnsi="Calibri" w:cs="Calibri"/>
                <w:sz w:val="22"/>
                <w:szCs w:val="22"/>
              </w:rPr>
              <w:t>Inschrijven</w:t>
            </w:r>
            <w:r>
              <w:br/>
            </w:r>
            <w:r w:rsidR="25118899" w:rsidRPr="058845E1">
              <w:rPr>
                <w:rFonts w:ascii="Calibri" w:eastAsia="Calibri" w:hAnsi="Calibri" w:cs="Calibri"/>
                <w:sz w:val="22"/>
                <w:szCs w:val="22"/>
              </w:rPr>
              <w:t>Afnemen</w:t>
            </w:r>
            <w:r>
              <w:br/>
            </w:r>
            <w:r w:rsidR="25118899" w:rsidRPr="058845E1">
              <w:rPr>
                <w:rFonts w:ascii="Calibri" w:eastAsia="Calibri" w:hAnsi="Calibri" w:cs="Calibri"/>
                <w:sz w:val="22"/>
                <w:szCs w:val="22"/>
              </w:rPr>
              <w:t>Beoordelen</w:t>
            </w:r>
            <w:r>
              <w:br/>
            </w:r>
            <w:r w:rsidR="25118899" w:rsidRPr="058845E1">
              <w:rPr>
                <w:rFonts w:ascii="Calibri" w:eastAsia="Calibri" w:hAnsi="Calibri" w:cs="Calibri"/>
                <w:sz w:val="22"/>
                <w:szCs w:val="22"/>
              </w:rPr>
              <w:t>Vaststellen</w:t>
            </w:r>
          </w:p>
        </w:tc>
        <w:tc>
          <w:tcPr>
            <w:tcW w:w="4050" w:type="dxa"/>
          </w:tcPr>
          <w:p w14:paraId="77DFCFD5" w14:textId="2B0BD20F" w:rsidR="25118899" w:rsidRDefault="25118899" w:rsidP="058845E1">
            <w:pPr>
              <w:rPr>
                <w:rFonts w:ascii="Calibri" w:eastAsia="Calibri" w:hAnsi="Calibri" w:cs="Calibri"/>
                <w:sz w:val="22"/>
                <w:szCs w:val="22"/>
              </w:rPr>
            </w:pPr>
            <w:r w:rsidRPr="1622C76E">
              <w:rPr>
                <w:rFonts w:ascii="Calibri" w:eastAsia="Calibri" w:hAnsi="Calibri" w:cs="Calibri"/>
                <w:sz w:val="22"/>
                <w:szCs w:val="22"/>
              </w:rPr>
              <w:t>Inzicht in het werkproces van de OKE-koppeling als je voor SIS en TPL de combinatie PS-Ontrac  gebruikt.</w:t>
            </w:r>
          </w:p>
          <w:p w14:paraId="18CBFF95" w14:textId="1A153825" w:rsidR="058845E1" w:rsidRDefault="058845E1" w:rsidP="058845E1">
            <w:pPr>
              <w:rPr>
                <w:rFonts w:ascii="Calibri" w:eastAsia="Calibri" w:hAnsi="Calibri" w:cs="Calibri"/>
                <w:b/>
                <w:bCs/>
                <w:sz w:val="22"/>
                <w:szCs w:val="22"/>
              </w:rPr>
            </w:pPr>
          </w:p>
        </w:tc>
      </w:tr>
      <w:tr w:rsidR="1622C76E" w14:paraId="4C55912F" w14:textId="77777777" w:rsidTr="2C5AE0FA">
        <w:trPr>
          <w:trHeight w:val="300"/>
        </w:trPr>
        <w:tc>
          <w:tcPr>
            <w:tcW w:w="2264" w:type="dxa"/>
            <w:vMerge/>
          </w:tcPr>
          <w:p w14:paraId="67622E3E" w14:textId="77777777" w:rsidR="00717A95" w:rsidRDefault="00717A95"/>
        </w:tc>
        <w:tc>
          <w:tcPr>
            <w:tcW w:w="2070" w:type="dxa"/>
          </w:tcPr>
          <w:p w14:paraId="26FE2A90" w14:textId="48EBFDDE" w:rsidR="18F0197D" w:rsidRDefault="18F0197D" w:rsidP="1622C76E">
            <w:pPr>
              <w:rPr>
                <w:rFonts w:ascii="Calibri" w:eastAsia="Calibri" w:hAnsi="Calibri" w:cs="Calibri"/>
                <w:sz w:val="22"/>
                <w:szCs w:val="22"/>
              </w:rPr>
            </w:pPr>
            <w:r w:rsidRPr="1622C76E">
              <w:rPr>
                <w:rFonts w:ascii="Calibri" w:eastAsia="Calibri" w:hAnsi="Calibri" w:cs="Calibri"/>
                <w:sz w:val="22"/>
                <w:szCs w:val="22"/>
              </w:rPr>
              <w:t>Proces Examenketen Eduarte.</w:t>
            </w:r>
            <w:r>
              <w:br/>
            </w:r>
            <w:r w:rsidRPr="1622C76E">
              <w:rPr>
                <w:rFonts w:ascii="Calibri" w:eastAsia="Calibri" w:hAnsi="Calibri" w:cs="Calibri"/>
                <w:sz w:val="22"/>
                <w:szCs w:val="22"/>
              </w:rPr>
              <w:t>Icl. Deelprocessen:</w:t>
            </w:r>
            <w:r>
              <w:br/>
            </w:r>
            <w:r w:rsidRPr="1622C76E">
              <w:rPr>
                <w:rFonts w:ascii="Calibri" w:eastAsia="Calibri" w:hAnsi="Calibri" w:cs="Calibri"/>
                <w:sz w:val="22"/>
                <w:szCs w:val="22"/>
              </w:rPr>
              <w:t>Inschrijven</w:t>
            </w:r>
            <w:r>
              <w:br/>
            </w:r>
            <w:r w:rsidRPr="1622C76E">
              <w:rPr>
                <w:rFonts w:ascii="Calibri" w:eastAsia="Calibri" w:hAnsi="Calibri" w:cs="Calibri"/>
                <w:sz w:val="22"/>
                <w:szCs w:val="22"/>
              </w:rPr>
              <w:t>Afnemen</w:t>
            </w:r>
            <w:r>
              <w:br/>
            </w:r>
            <w:r w:rsidRPr="1622C76E">
              <w:rPr>
                <w:rFonts w:ascii="Calibri" w:eastAsia="Calibri" w:hAnsi="Calibri" w:cs="Calibri"/>
                <w:sz w:val="22"/>
                <w:szCs w:val="22"/>
              </w:rPr>
              <w:lastRenderedPageBreak/>
              <w:t>Beoordelen</w:t>
            </w:r>
            <w:r>
              <w:br/>
            </w:r>
            <w:r w:rsidRPr="1622C76E">
              <w:rPr>
                <w:rFonts w:ascii="Calibri" w:eastAsia="Calibri" w:hAnsi="Calibri" w:cs="Calibri"/>
                <w:sz w:val="22"/>
                <w:szCs w:val="22"/>
              </w:rPr>
              <w:t>Vaststellen</w:t>
            </w:r>
          </w:p>
          <w:p w14:paraId="56741AE5" w14:textId="22B02C2B" w:rsidR="1622C76E" w:rsidRDefault="1622C76E" w:rsidP="1622C76E">
            <w:pPr>
              <w:rPr>
                <w:rFonts w:ascii="Calibri" w:eastAsia="Calibri" w:hAnsi="Calibri" w:cs="Calibri"/>
                <w:sz w:val="22"/>
                <w:szCs w:val="22"/>
              </w:rPr>
            </w:pPr>
          </w:p>
        </w:tc>
        <w:tc>
          <w:tcPr>
            <w:tcW w:w="4050" w:type="dxa"/>
          </w:tcPr>
          <w:p w14:paraId="54CE2E68" w14:textId="758FA2E9" w:rsidR="18F0197D" w:rsidRDefault="18F0197D" w:rsidP="1622C76E">
            <w:pPr>
              <w:rPr>
                <w:rFonts w:ascii="Calibri" w:eastAsia="Calibri" w:hAnsi="Calibri" w:cs="Calibri"/>
                <w:sz w:val="22"/>
                <w:szCs w:val="22"/>
              </w:rPr>
            </w:pPr>
            <w:r w:rsidRPr="1622C76E">
              <w:rPr>
                <w:rFonts w:ascii="Calibri" w:eastAsia="Calibri" w:hAnsi="Calibri" w:cs="Calibri"/>
                <w:sz w:val="22"/>
                <w:szCs w:val="22"/>
              </w:rPr>
              <w:lastRenderedPageBreak/>
              <w:t>Inzicht in het werkproces van de OKE-koppeling als je voor SIS en TPL de combinatie Eduarte-Ontrac gebruikt.</w:t>
            </w:r>
          </w:p>
          <w:p w14:paraId="5F182ED0" w14:textId="4BF1F058" w:rsidR="1622C76E" w:rsidRDefault="1622C76E" w:rsidP="1622C76E">
            <w:pPr>
              <w:rPr>
                <w:rFonts w:ascii="Calibri" w:eastAsia="Calibri" w:hAnsi="Calibri" w:cs="Calibri"/>
                <w:sz w:val="22"/>
                <w:szCs w:val="22"/>
              </w:rPr>
            </w:pPr>
          </w:p>
        </w:tc>
      </w:tr>
      <w:tr w:rsidR="058845E1" w14:paraId="2E781BB1" w14:textId="77777777" w:rsidTr="2C5AE0FA">
        <w:trPr>
          <w:trHeight w:val="2340"/>
        </w:trPr>
        <w:tc>
          <w:tcPr>
            <w:tcW w:w="2264" w:type="dxa"/>
            <w:vMerge/>
          </w:tcPr>
          <w:p w14:paraId="648DB981" w14:textId="77777777" w:rsidR="00572F9C" w:rsidRDefault="00572F9C"/>
        </w:tc>
        <w:tc>
          <w:tcPr>
            <w:tcW w:w="2070" w:type="dxa"/>
          </w:tcPr>
          <w:p w14:paraId="297CD493" w14:textId="4C7BD03F" w:rsidR="316DAB4C" w:rsidRDefault="316DAB4C" w:rsidP="058845E1">
            <w:pPr>
              <w:rPr>
                <w:rFonts w:ascii="Calibri" w:eastAsia="Calibri" w:hAnsi="Calibri" w:cs="Calibri"/>
                <w:sz w:val="22"/>
                <w:szCs w:val="22"/>
              </w:rPr>
            </w:pPr>
            <w:r w:rsidRPr="058845E1">
              <w:rPr>
                <w:rFonts w:ascii="Calibri" w:eastAsia="Calibri" w:hAnsi="Calibri" w:cs="Calibri"/>
                <w:sz w:val="22"/>
                <w:szCs w:val="22"/>
              </w:rPr>
              <w:t>Format Examenbeleid instrumenten</w:t>
            </w:r>
          </w:p>
        </w:tc>
        <w:tc>
          <w:tcPr>
            <w:tcW w:w="4050" w:type="dxa"/>
          </w:tcPr>
          <w:p w14:paraId="7011A954" w14:textId="1BC98DDF" w:rsidR="058845E1" w:rsidRDefault="058845E1" w:rsidP="058845E1">
            <w:pPr>
              <w:rPr>
                <w:rFonts w:ascii="Calibri" w:eastAsia="Calibri" w:hAnsi="Calibri" w:cs="Calibri"/>
                <w:b/>
                <w:bCs/>
                <w:sz w:val="22"/>
                <w:szCs w:val="22"/>
              </w:rPr>
            </w:pPr>
          </w:p>
          <w:p w14:paraId="5832ADEB" w14:textId="63817592" w:rsidR="3EC55A67" w:rsidRDefault="3EC55A67" w:rsidP="058845E1">
            <w:pPr>
              <w:pStyle w:val="Lijstalinea"/>
              <w:numPr>
                <w:ilvl w:val="0"/>
                <w:numId w:val="9"/>
              </w:numPr>
              <w:rPr>
                <w:rFonts w:ascii="Calibri" w:eastAsia="Calibri" w:hAnsi="Calibri" w:cs="Calibri"/>
                <w:sz w:val="22"/>
                <w:szCs w:val="22"/>
              </w:rPr>
            </w:pPr>
            <w:r w:rsidRPr="058845E1">
              <w:rPr>
                <w:rFonts w:ascii="Calibri" w:eastAsia="Calibri" w:hAnsi="Calibri" w:cs="Calibri"/>
                <w:sz w:val="22"/>
                <w:szCs w:val="22"/>
              </w:rPr>
              <w:t>Format zittingsverslag</w:t>
            </w:r>
          </w:p>
          <w:p w14:paraId="0A4E09EF" w14:textId="2AD60CF1" w:rsidR="3EC55A67" w:rsidRDefault="3EC55A67" w:rsidP="058845E1">
            <w:pPr>
              <w:pStyle w:val="Lijstalinea"/>
              <w:numPr>
                <w:ilvl w:val="0"/>
                <w:numId w:val="8"/>
              </w:numPr>
              <w:rPr>
                <w:rFonts w:ascii="Calibri" w:eastAsia="Calibri" w:hAnsi="Calibri" w:cs="Calibri"/>
                <w:sz w:val="22"/>
                <w:szCs w:val="22"/>
              </w:rPr>
            </w:pPr>
            <w:r w:rsidRPr="058845E1">
              <w:rPr>
                <w:rFonts w:ascii="Calibri" w:eastAsia="Calibri" w:hAnsi="Calibri" w:cs="Calibri"/>
                <w:sz w:val="22"/>
                <w:szCs w:val="22"/>
              </w:rPr>
              <w:t xml:space="preserve">Checklist voorzieningen </w:t>
            </w:r>
          </w:p>
          <w:p w14:paraId="3F80CAF3" w14:textId="73F46036" w:rsidR="3EC55A67" w:rsidRDefault="3EC55A67" w:rsidP="058845E1">
            <w:pPr>
              <w:pStyle w:val="Lijstalinea"/>
              <w:numPr>
                <w:ilvl w:val="0"/>
                <w:numId w:val="7"/>
              </w:numPr>
              <w:rPr>
                <w:rFonts w:ascii="Calibri" w:eastAsia="Calibri" w:hAnsi="Calibri" w:cs="Calibri"/>
                <w:sz w:val="22"/>
                <w:szCs w:val="22"/>
              </w:rPr>
            </w:pPr>
            <w:r w:rsidRPr="058845E1">
              <w:rPr>
                <w:rFonts w:ascii="Calibri" w:eastAsia="Calibri" w:hAnsi="Calibri" w:cs="Calibri"/>
                <w:sz w:val="22"/>
                <w:szCs w:val="22"/>
              </w:rPr>
              <w:t>Procesflow aanmelden en matchen examenmoment.</w:t>
            </w:r>
          </w:p>
          <w:p w14:paraId="30632EC7" w14:textId="05E88DD2" w:rsidR="3EC55A67" w:rsidRDefault="3EC55A67" w:rsidP="058845E1">
            <w:pPr>
              <w:pStyle w:val="Lijstalinea"/>
              <w:numPr>
                <w:ilvl w:val="0"/>
                <w:numId w:val="6"/>
              </w:numPr>
              <w:rPr>
                <w:rFonts w:ascii="Calibri" w:eastAsia="Calibri" w:hAnsi="Calibri" w:cs="Calibri"/>
                <w:sz w:val="22"/>
                <w:szCs w:val="22"/>
              </w:rPr>
            </w:pPr>
            <w:r w:rsidRPr="058845E1">
              <w:rPr>
                <w:rFonts w:ascii="Calibri" w:eastAsia="Calibri" w:hAnsi="Calibri" w:cs="Calibri"/>
                <w:sz w:val="22"/>
                <w:szCs w:val="22"/>
              </w:rPr>
              <w:t>Rolbeschrijving per tool</w:t>
            </w:r>
          </w:p>
          <w:p w14:paraId="4AEC3BD7" w14:textId="19AAAA51" w:rsidR="3EC55A67" w:rsidRDefault="3EC55A67" w:rsidP="058845E1">
            <w:pPr>
              <w:pStyle w:val="Lijstalinea"/>
              <w:numPr>
                <w:ilvl w:val="0"/>
                <w:numId w:val="5"/>
              </w:numPr>
              <w:rPr>
                <w:rFonts w:ascii="Calibri" w:eastAsia="Calibri" w:hAnsi="Calibri" w:cs="Calibri"/>
                <w:sz w:val="22"/>
                <w:szCs w:val="22"/>
              </w:rPr>
            </w:pPr>
            <w:r w:rsidRPr="058845E1">
              <w:rPr>
                <w:rFonts w:ascii="Calibri" w:eastAsia="Calibri" w:hAnsi="Calibri" w:cs="Calibri"/>
                <w:sz w:val="22"/>
                <w:szCs w:val="22"/>
              </w:rPr>
              <w:t>Inzageprocedure</w:t>
            </w:r>
          </w:p>
        </w:tc>
      </w:tr>
      <w:tr w:rsidR="058845E1" w14:paraId="1E592FDB" w14:textId="77777777" w:rsidTr="2C5AE0FA">
        <w:trPr>
          <w:trHeight w:val="300"/>
        </w:trPr>
        <w:tc>
          <w:tcPr>
            <w:tcW w:w="2264" w:type="dxa"/>
            <w:vMerge/>
          </w:tcPr>
          <w:p w14:paraId="6CA793CA" w14:textId="77777777" w:rsidR="00572F9C" w:rsidRDefault="00572F9C"/>
        </w:tc>
        <w:tc>
          <w:tcPr>
            <w:tcW w:w="2070" w:type="dxa"/>
          </w:tcPr>
          <w:p w14:paraId="515368C9" w14:textId="0E9EC1F5" w:rsidR="686FFBCA" w:rsidRDefault="686FFBCA" w:rsidP="058845E1">
            <w:pPr>
              <w:rPr>
                <w:rFonts w:ascii="Calibri" w:eastAsia="Calibri" w:hAnsi="Calibri" w:cs="Calibri"/>
                <w:sz w:val="22"/>
                <w:szCs w:val="22"/>
              </w:rPr>
            </w:pPr>
            <w:r w:rsidRPr="058845E1">
              <w:rPr>
                <w:rFonts w:ascii="Calibri" w:eastAsia="Calibri" w:hAnsi="Calibri" w:cs="Calibri"/>
                <w:sz w:val="22"/>
                <w:szCs w:val="22"/>
              </w:rPr>
              <w:t>Handreikingen Examenbeleid</w:t>
            </w:r>
          </w:p>
          <w:p w14:paraId="267B696D" w14:textId="45868606" w:rsidR="058845E1" w:rsidRDefault="058845E1" w:rsidP="058845E1">
            <w:pPr>
              <w:rPr>
                <w:rFonts w:ascii="Calibri" w:eastAsia="Calibri" w:hAnsi="Calibri" w:cs="Calibri"/>
                <w:sz w:val="22"/>
                <w:szCs w:val="22"/>
              </w:rPr>
            </w:pPr>
          </w:p>
        </w:tc>
        <w:tc>
          <w:tcPr>
            <w:tcW w:w="4050" w:type="dxa"/>
          </w:tcPr>
          <w:p w14:paraId="1C9E0595" w14:textId="7CBE9B0C" w:rsidR="686FFBCA" w:rsidRDefault="686FFBCA"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Handreiking voorzieningen</w:t>
            </w:r>
          </w:p>
          <w:p w14:paraId="5575664E" w14:textId="1CD92F8D" w:rsidR="686FFBCA" w:rsidRDefault="686FFBCA"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Handreiking aanmelden examens</w:t>
            </w:r>
          </w:p>
          <w:p w14:paraId="40C1AC47" w14:textId="3C84B465" w:rsidR="686FFBCA" w:rsidRDefault="686FFBCA"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 xml:space="preserve">Handreiking versiebeheer </w:t>
            </w:r>
          </w:p>
          <w:p w14:paraId="497C0DAD" w14:textId="6D12A77F" w:rsidR="1457A231" w:rsidRDefault="1457A231"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Handreiking pogingenbeheer</w:t>
            </w:r>
          </w:p>
          <w:p w14:paraId="42D79D68" w14:textId="3C55F51B" w:rsidR="686FFBCA" w:rsidRDefault="686FFBCA"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Handreiking OKE PV/Zittingsverslag</w:t>
            </w:r>
          </w:p>
          <w:p w14:paraId="0C7EA309" w14:textId="2CB63E19" w:rsidR="55F6097D" w:rsidRDefault="55F6097D"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Handreiking</w:t>
            </w:r>
            <w:r w:rsidR="686FFBCA" w:rsidRPr="058845E1">
              <w:rPr>
                <w:rFonts w:ascii="Calibri" w:eastAsia="Calibri" w:hAnsi="Calibri" w:cs="Calibri"/>
                <w:sz w:val="22"/>
                <w:szCs w:val="22"/>
              </w:rPr>
              <w:t xml:space="preserve"> vaststellen resultaat</w:t>
            </w:r>
          </w:p>
          <w:p w14:paraId="14A6129B" w14:textId="28BD473B" w:rsidR="686FFBCA" w:rsidRDefault="686FFBCA"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Richtinggevende kaders inzage &amp; bezwaar</w:t>
            </w:r>
          </w:p>
          <w:p w14:paraId="57062488" w14:textId="631A1809" w:rsidR="686FFBCA" w:rsidRDefault="686FFBCA"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Overzicht functies rollen/taken</w:t>
            </w:r>
          </w:p>
          <w:p w14:paraId="494BCF84" w14:textId="51EDB8A8" w:rsidR="5625B9D8" w:rsidRDefault="5625B9D8"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Handreiking Examenreglement</w:t>
            </w:r>
          </w:p>
          <w:p w14:paraId="704579A3" w14:textId="5043AEE9" w:rsidR="5625B9D8" w:rsidRDefault="5625B9D8"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Handboek Examinering</w:t>
            </w:r>
          </w:p>
          <w:p w14:paraId="7EE55BE7" w14:textId="556A4388" w:rsidR="5625B9D8" w:rsidRDefault="5625B9D8"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Handreiking examenplan</w:t>
            </w:r>
          </w:p>
          <w:p w14:paraId="756969A5" w14:textId="45C091D9" w:rsidR="4287A645" w:rsidRDefault="4287A645" w:rsidP="058845E1">
            <w:pPr>
              <w:pStyle w:val="Lijstalinea"/>
              <w:numPr>
                <w:ilvl w:val="0"/>
                <w:numId w:val="4"/>
              </w:numPr>
              <w:spacing w:line="276" w:lineRule="auto"/>
              <w:rPr>
                <w:rFonts w:ascii="Calibri" w:eastAsia="Calibri" w:hAnsi="Calibri" w:cs="Calibri"/>
                <w:sz w:val="22"/>
                <w:szCs w:val="22"/>
              </w:rPr>
            </w:pPr>
            <w:r w:rsidRPr="058845E1">
              <w:rPr>
                <w:rFonts w:ascii="Calibri" w:eastAsia="Calibri" w:hAnsi="Calibri" w:cs="Calibri"/>
                <w:sz w:val="22"/>
                <w:szCs w:val="22"/>
              </w:rPr>
              <w:t>Handreiking inkoop examens</w:t>
            </w:r>
          </w:p>
          <w:p w14:paraId="077E57DF" w14:textId="64658E1F" w:rsidR="058845E1" w:rsidRDefault="058845E1" w:rsidP="058845E1">
            <w:pPr>
              <w:rPr>
                <w:rFonts w:ascii="Calibri" w:eastAsia="Calibri" w:hAnsi="Calibri" w:cs="Calibri"/>
                <w:b/>
                <w:bCs/>
                <w:sz w:val="22"/>
                <w:szCs w:val="22"/>
              </w:rPr>
            </w:pPr>
          </w:p>
        </w:tc>
      </w:tr>
      <w:tr w:rsidR="058845E1" w14:paraId="0C108BFF" w14:textId="77777777" w:rsidTr="2C5AE0FA">
        <w:trPr>
          <w:trHeight w:val="300"/>
        </w:trPr>
        <w:tc>
          <w:tcPr>
            <w:tcW w:w="2264" w:type="dxa"/>
            <w:vMerge/>
          </w:tcPr>
          <w:p w14:paraId="7062BD11" w14:textId="77777777" w:rsidR="00572F9C" w:rsidRDefault="00572F9C"/>
        </w:tc>
        <w:tc>
          <w:tcPr>
            <w:tcW w:w="2070" w:type="dxa"/>
          </w:tcPr>
          <w:p w14:paraId="6ABDF25D" w14:textId="45480280" w:rsidR="316DAB4C" w:rsidRDefault="316DAB4C" w:rsidP="058845E1">
            <w:pPr>
              <w:rPr>
                <w:rFonts w:ascii="Calibri" w:eastAsia="Calibri" w:hAnsi="Calibri" w:cs="Calibri"/>
                <w:sz w:val="22"/>
                <w:szCs w:val="22"/>
              </w:rPr>
            </w:pPr>
            <w:r w:rsidRPr="058845E1">
              <w:rPr>
                <w:rFonts w:ascii="Calibri" w:eastAsia="Calibri" w:hAnsi="Calibri" w:cs="Calibri"/>
                <w:sz w:val="22"/>
                <w:szCs w:val="22"/>
              </w:rPr>
              <w:t>Workshops beleid examenketen</w:t>
            </w:r>
          </w:p>
        </w:tc>
        <w:tc>
          <w:tcPr>
            <w:tcW w:w="4050" w:type="dxa"/>
          </w:tcPr>
          <w:p w14:paraId="53D1274B" w14:textId="4CEDB729" w:rsidR="0EDF5AEE" w:rsidRDefault="0EDF5AEE" w:rsidP="058845E1">
            <w:pPr>
              <w:rPr>
                <w:rFonts w:ascii="Calibri" w:eastAsia="Calibri" w:hAnsi="Calibri" w:cs="Calibri"/>
                <w:color w:val="000000" w:themeColor="text1"/>
                <w:sz w:val="22"/>
                <w:szCs w:val="22"/>
              </w:rPr>
            </w:pPr>
            <w:r w:rsidRPr="1622C76E">
              <w:rPr>
                <w:rFonts w:ascii="Calibri" w:eastAsia="Calibri" w:hAnsi="Calibri" w:cs="Calibri"/>
                <w:color w:val="000000" w:themeColor="text1"/>
                <w:sz w:val="22"/>
                <w:szCs w:val="22"/>
              </w:rPr>
              <w:t xml:space="preserve">Beschrijving van workshops die je met de beleidsmedewerkers kunt doorlopen om </w:t>
            </w:r>
            <w:r w:rsidR="635E7E92" w:rsidRPr="1622C76E">
              <w:rPr>
                <w:rFonts w:ascii="Calibri" w:eastAsia="Calibri" w:hAnsi="Calibri" w:cs="Calibri"/>
                <w:color w:val="000000" w:themeColor="text1"/>
                <w:sz w:val="22"/>
                <w:szCs w:val="22"/>
              </w:rPr>
              <w:t xml:space="preserve">tot beleidsaanpassingen te komen op beleid digitaal examineren. </w:t>
            </w:r>
            <w:r>
              <w:br/>
            </w:r>
            <w:r w:rsidR="77E254B0" w:rsidRPr="1622C76E">
              <w:rPr>
                <w:rFonts w:ascii="Calibri" w:eastAsia="Calibri" w:hAnsi="Calibri" w:cs="Calibri"/>
                <w:color w:val="000000" w:themeColor="text1"/>
                <w:sz w:val="22"/>
                <w:szCs w:val="22"/>
              </w:rPr>
              <w:t>-</w:t>
            </w:r>
            <w:r w:rsidR="28528D84" w:rsidRPr="1622C76E">
              <w:rPr>
                <w:rFonts w:ascii="Calibri" w:eastAsia="Calibri" w:hAnsi="Calibri" w:cs="Calibri"/>
                <w:color w:val="000000" w:themeColor="text1"/>
                <w:sz w:val="22"/>
                <w:szCs w:val="22"/>
              </w:rPr>
              <w:t>Conceptteksten</w:t>
            </w:r>
            <w:r>
              <w:br/>
            </w:r>
            <w:r w:rsidR="61125E87" w:rsidRPr="1622C76E">
              <w:rPr>
                <w:rFonts w:ascii="Calibri" w:eastAsia="Calibri" w:hAnsi="Calibri" w:cs="Calibri"/>
                <w:color w:val="000000" w:themeColor="text1"/>
                <w:sz w:val="22"/>
                <w:szCs w:val="22"/>
              </w:rPr>
              <w:t>-</w:t>
            </w:r>
            <w:r w:rsidR="79D51855" w:rsidRPr="1622C76E">
              <w:rPr>
                <w:rFonts w:ascii="Calibri" w:eastAsia="Calibri" w:hAnsi="Calibri" w:cs="Calibri"/>
                <w:color w:val="000000" w:themeColor="text1"/>
                <w:sz w:val="22"/>
                <w:szCs w:val="22"/>
              </w:rPr>
              <w:t>F</w:t>
            </w:r>
            <w:r w:rsidR="0EE5ACF6" w:rsidRPr="1622C76E">
              <w:rPr>
                <w:rFonts w:ascii="Calibri" w:eastAsia="Calibri" w:hAnsi="Calibri" w:cs="Calibri"/>
                <w:color w:val="000000" w:themeColor="text1"/>
                <w:sz w:val="22"/>
                <w:szCs w:val="22"/>
              </w:rPr>
              <w:t>ormats</w:t>
            </w:r>
            <w:r>
              <w:br/>
            </w:r>
            <w:r w:rsidR="61125E87" w:rsidRPr="1622C76E">
              <w:rPr>
                <w:rFonts w:ascii="Calibri" w:eastAsia="Calibri" w:hAnsi="Calibri" w:cs="Calibri"/>
                <w:color w:val="000000" w:themeColor="text1"/>
                <w:sz w:val="22"/>
                <w:szCs w:val="22"/>
              </w:rPr>
              <w:t>-</w:t>
            </w:r>
            <w:r w:rsidR="23D934D8" w:rsidRPr="1622C76E">
              <w:rPr>
                <w:rFonts w:ascii="Calibri" w:eastAsia="Calibri" w:hAnsi="Calibri" w:cs="Calibri"/>
                <w:color w:val="000000" w:themeColor="text1"/>
                <w:sz w:val="22"/>
                <w:szCs w:val="22"/>
              </w:rPr>
              <w:t>W</w:t>
            </w:r>
            <w:r w:rsidR="7942EB2B" w:rsidRPr="1622C76E">
              <w:rPr>
                <w:rFonts w:ascii="Calibri" w:eastAsia="Calibri" w:hAnsi="Calibri" w:cs="Calibri"/>
                <w:color w:val="000000" w:themeColor="text1"/>
                <w:sz w:val="22"/>
                <w:szCs w:val="22"/>
              </w:rPr>
              <w:t>erkafspraken</w:t>
            </w:r>
            <w:r w:rsidR="495355DA" w:rsidRPr="1622C76E">
              <w:rPr>
                <w:rFonts w:ascii="Calibri" w:eastAsia="Calibri" w:hAnsi="Calibri" w:cs="Calibri"/>
                <w:color w:val="000000" w:themeColor="text1"/>
                <w:sz w:val="22"/>
                <w:szCs w:val="22"/>
              </w:rPr>
              <w:t>; inkoop examens en vaststellen examens.</w:t>
            </w:r>
            <w:r>
              <w:br/>
            </w:r>
            <w:r w:rsidR="49CF26FF" w:rsidRPr="1622C76E">
              <w:rPr>
                <w:rFonts w:ascii="Calibri" w:eastAsia="Calibri" w:hAnsi="Calibri" w:cs="Calibri"/>
                <w:color w:val="000000" w:themeColor="text1"/>
                <w:sz w:val="22"/>
                <w:szCs w:val="22"/>
              </w:rPr>
              <w:t>-Beleidsposters</w:t>
            </w:r>
          </w:p>
          <w:p w14:paraId="0303547D" w14:textId="7F12E2BE" w:rsidR="058845E1" w:rsidRDefault="058845E1" w:rsidP="058845E1">
            <w:pPr>
              <w:rPr>
                <w:rFonts w:ascii="Calibri" w:eastAsia="Calibri" w:hAnsi="Calibri" w:cs="Calibri"/>
                <w:b/>
                <w:bCs/>
                <w:sz w:val="22"/>
                <w:szCs w:val="22"/>
              </w:rPr>
            </w:pPr>
          </w:p>
        </w:tc>
      </w:tr>
      <w:tr w:rsidR="058845E1" w14:paraId="3A3F855F" w14:textId="77777777" w:rsidTr="2C5AE0FA">
        <w:trPr>
          <w:trHeight w:val="300"/>
        </w:trPr>
        <w:tc>
          <w:tcPr>
            <w:tcW w:w="2264" w:type="dxa"/>
            <w:vMerge/>
          </w:tcPr>
          <w:p w14:paraId="10C2F107" w14:textId="77777777" w:rsidR="00572F9C" w:rsidRDefault="00572F9C"/>
        </w:tc>
        <w:tc>
          <w:tcPr>
            <w:tcW w:w="2070" w:type="dxa"/>
          </w:tcPr>
          <w:p w14:paraId="5C2209A5" w14:textId="0778D134" w:rsidR="599FF391" w:rsidRDefault="599FF391" w:rsidP="058845E1">
            <w:pPr>
              <w:rPr>
                <w:rFonts w:ascii="Calibri" w:eastAsia="Calibri" w:hAnsi="Calibri" w:cs="Calibri"/>
                <w:sz w:val="22"/>
                <w:szCs w:val="22"/>
              </w:rPr>
            </w:pPr>
            <w:r w:rsidRPr="058845E1">
              <w:rPr>
                <w:rFonts w:ascii="Calibri" w:eastAsia="Calibri" w:hAnsi="Calibri" w:cs="Calibri"/>
                <w:sz w:val="22"/>
                <w:szCs w:val="22"/>
              </w:rPr>
              <w:t>Handreikingen Examenorganisatie</w:t>
            </w:r>
          </w:p>
        </w:tc>
        <w:tc>
          <w:tcPr>
            <w:tcW w:w="4050" w:type="dxa"/>
          </w:tcPr>
          <w:p w14:paraId="4900177C" w14:textId="4EF1FF22" w:rsidR="1C3A31A7" w:rsidRDefault="1C3A31A7" w:rsidP="058845E1">
            <w:pPr>
              <w:pStyle w:val="Lijstalinea"/>
              <w:numPr>
                <w:ilvl w:val="0"/>
                <w:numId w:val="3"/>
              </w:numPr>
              <w:spacing w:line="276" w:lineRule="auto"/>
              <w:rPr>
                <w:rFonts w:ascii="Calibri" w:eastAsia="Calibri" w:hAnsi="Calibri" w:cs="Calibri"/>
                <w:sz w:val="22"/>
                <w:szCs w:val="22"/>
              </w:rPr>
            </w:pPr>
            <w:r w:rsidRPr="058845E1">
              <w:rPr>
                <w:rFonts w:ascii="Calibri" w:eastAsia="Calibri" w:hAnsi="Calibri" w:cs="Calibri"/>
                <w:sz w:val="22"/>
                <w:szCs w:val="22"/>
              </w:rPr>
              <w:t>Adviesnotitie examenorganisati</w:t>
            </w:r>
            <w:r w:rsidR="00BA5EFA" w:rsidRPr="058845E1">
              <w:rPr>
                <w:rFonts w:ascii="Calibri" w:eastAsia="Calibri" w:hAnsi="Calibri" w:cs="Calibri"/>
                <w:sz w:val="22"/>
                <w:szCs w:val="22"/>
              </w:rPr>
              <w:t>e</w:t>
            </w:r>
          </w:p>
          <w:p w14:paraId="58457EDE" w14:textId="326DF532" w:rsidR="1C3A31A7" w:rsidRDefault="1C3A31A7" w:rsidP="058845E1">
            <w:pPr>
              <w:pStyle w:val="Lijstalinea"/>
              <w:numPr>
                <w:ilvl w:val="0"/>
                <w:numId w:val="3"/>
              </w:numPr>
              <w:spacing w:line="276" w:lineRule="auto"/>
              <w:rPr>
                <w:rFonts w:ascii="Calibri" w:eastAsia="Calibri" w:hAnsi="Calibri" w:cs="Calibri"/>
                <w:sz w:val="22"/>
                <w:szCs w:val="22"/>
              </w:rPr>
            </w:pPr>
            <w:r w:rsidRPr="058845E1">
              <w:rPr>
                <w:rFonts w:ascii="Calibri" w:eastAsia="Calibri" w:hAnsi="Calibri" w:cs="Calibri"/>
                <w:sz w:val="22"/>
                <w:szCs w:val="22"/>
              </w:rPr>
              <w:t>Rollen, taken en verantwoordelijkheden</w:t>
            </w:r>
          </w:p>
          <w:p w14:paraId="128D5E6B" w14:textId="4B584946" w:rsidR="1C3A31A7" w:rsidRDefault="1C3A31A7" w:rsidP="058845E1">
            <w:pPr>
              <w:pStyle w:val="Lijstalinea"/>
              <w:numPr>
                <w:ilvl w:val="0"/>
                <w:numId w:val="3"/>
              </w:numPr>
              <w:spacing w:line="276" w:lineRule="auto"/>
              <w:rPr>
                <w:rFonts w:ascii="Calibri" w:eastAsia="Calibri" w:hAnsi="Calibri" w:cs="Calibri"/>
                <w:sz w:val="22"/>
                <w:szCs w:val="22"/>
              </w:rPr>
            </w:pPr>
            <w:r w:rsidRPr="058845E1">
              <w:rPr>
                <w:rFonts w:ascii="Calibri" w:eastAsia="Calibri" w:hAnsi="Calibri" w:cs="Calibri"/>
                <w:sz w:val="22"/>
                <w:szCs w:val="22"/>
              </w:rPr>
              <w:t>Examencommissie</w:t>
            </w:r>
          </w:p>
          <w:p w14:paraId="0CAE49F3" w14:textId="6496441E" w:rsidR="058845E1" w:rsidRDefault="058845E1" w:rsidP="058845E1">
            <w:pPr>
              <w:rPr>
                <w:rFonts w:ascii="Calibri" w:eastAsia="Calibri" w:hAnsi="Calibri" w:cs="Calibri"/>
                <w:b/>
                <w:bCs/>
                <w:sz w:val="22"/>
                <w:szCs w:val="22"/>
              </w:rPr>
            </w:pPr>
          </w:p>
        </w:tc>
      </w:tr>
      <w:tr w:rsidR="058845E1" w14:paraId="45DF9447" w14:textId="77777777" w:rsidTr="2C5AE0FA">
        <w:trPr>
          <w:trHeight w:val="300"/>
        </w:trPr>
        <w:tc>
          <w:tcPr>
            <w:tcW w:w="2264" w:type="dxa"/>
          </w:tcPr>
          <w:p w14:paraId="450FE593" w14:textId="0F264020" w:rsidR="058845E1" w:rsidRDefault="058845E1" w:rsidP="058845E1">
            <w:pPr>
              <w:rPr>
                <w:rFonts w:ascii="Calibri" w:eastAsia="Calibri" w:hAnsi="Calibri" w:cs="Calibri"/>
                <w:sz w:val="22"/>
                <w:szCs w:val="22"/>
              </w:rPr>
            </w:pPr>
          </w:p>
        </w:tc>
        <w:tc>
          <w:tcPr>
            <w:tcW w:w="2070" w:type="dxa"/>
          </w:tcPr>
          <w:p w14:paraId="78480FA1" w14:textId="1B965C0D" w:rsidR="31DBE57B" w:rsidRDefault="31DBE57B" w:rsidP="058845E1">
            <w:pPr>
              <w:rPr>
                <w:rFonts w:ascii="Calibri" w:eastAsia="Calibri" w:hAnsi="Calibri" w:cs="Calibri"/>
                <w:sz w:val="22"/>
                <w:szCs w:val="22"/>
              </w:rPr>
            </w:pPr>
            <w:r w:rsidRPr="058845E1">
              <w:rPr>
                <w:rFonts w:ascii="Calibri" w:eastAsia="Calibri" w:hAnsi="Calibri" w:cs="Calibri"/>
                <w:sz w:val="22"/>
                <w:szCs w:val="22"/>
              </w:rPr>
              <w:t>Workshops examenorganisatie</w:t>
            </w:r>
          </w:p>
        </w:tc>
        <w:tc>
          <w:tcPr>
            <w:tcW w:w="4050" w:type="dxa"/>
          </w:tcPr>
          <w:p w14:paraId="3FF0F8BD" w14:textId="64D53387" w:rsidR="31DBE57B" w:rsidRDefault="31DBE57B" w:rsidP="058845E1">
            <w:pPr>
              <w:spacing w:line="276" w:lineRule="auto"/>
              <w:rPr>
                <w:rFonts w:ascii="Calibri" w:eastAsia="Calibri" w:hAnsi="Calibri" w:cs="Calibri"/>
                <w:sz w:val="22"/>
                <w:szCs w:val="22"/>
              </w:rPr>
            </w:pPr>
            <w:r w:rsidRPr="058845E1">
              <w:rPr>
                <w:rFonts w:ascii="Calibri" w:eastAsia="Calibri" w:hAnsi="Calibri" w:cs="Calibri"/>
                <w:sz w:val="22"/>
                <w:szCs w:val="22"/>
              </w:rPr>
              <w:t>Workshops waarin de instelling trainingen terug kan vinden voor de mw. examenbureau en onderwijsteams</w:t>
            </w:r>
          </w:p>
        </w:tc>
      </w:tr>
      <w:tr w:rsidR="058845E1" w14:paraId="13F4EAF4" w14:textId="77777777" w:rsidTr="2C5AE0FA">
        <w:trPr>
          <w:trHeight w:val="300"/>
        </w:trPr>
        <w:tc>
          <w:tcPr>
            <w:tcW w:w="2264" w:type="dxa"/>
            <w:vMerge w:val="restart"/>
          </w:tcPr>
          <w:p w14:paraId="4AD8DE24" w14:textId="04D86CA6" w:rsidR="5C2B6900" w:rsidRDefault="5C2B6900" w:rsidP="058845E1">
            <w:pPr>
              <w:rPr>
                <w:rFonts w:ascii="Calibri" w:eastAsia="Calibri" w:hAnsi="Calibri" w:cs="Calibri"/>
                <w:sz w:val="22"/>
                <w:szCs w:val="22"/>
              </w:rPr>
            </w:pPr>
            <w:r w:rsidRPr="058845E1">
              <w:rPr>
                <w:rFonts w:ascii="Calibri" w:eastAsia="Calibri" w:hAnsi="Calibri" w:cs="Calibri"/>
                <w:sz w:val="22"/>
                <w:szCs w:val="22"/>
              </w:rPr>
              <w:lastRenderedPageBreak/>
              <w:t>Fase D</w:t>
            </w:r>
          </w:p>
        </w:tc>
        <w:tc>
          <w:tcPr>
            <w:tcW w:w="2070" w:type="dxa"/>
          </w:tcPr>
          <w:p w14:paraId="75DEA4B5" w14:textId="4F28DEEF" w:rsidR="15FD288D" w:rsidRDefault="15FD288D" w:rsidP="058845E1">
            <w:pPr>
              <w:rPr>
                <w:rFonts w:ascii="Calibri" w:eastAsia="Calibri" w:hAnsi="Calibri" w:cs="Calibri"/>
                <w:sz w:val="22"/>
                <w:szCs w:val="22"/>
              </w:rPr>
            </w:pPr>
            <w:r w:rsidRPr="058845E1">
              <w:rPr>
                <w:rFonts w:ascii="Calibri" w:eastAsia="Calibri" w:hAnsi="Calibri" w:cs="Calibri"/>
                <w:sz w:val="22"/>
                <w:szCs w:val="22"/>
              </w:rPr>
              <w:t>Testplan</w:t>
            </w:r>
          </w:p>
        </w:tc>
        <w:tc>
          <w:tcPr>
            <w:tcW w:w="4050" w:type="dxa"/>
          </w:tcPr>
          <w:p w14:paraId="46A434C3" w14:textId="6A6A855C" w:rsidR="187C393C" w:rsidRDefault="187C393C" w:rsidP="058845E1">
            <w:pPr>
              <w:rPr>
                <w:rFonts w:ascii="Calibri" w:eastAsia="Calibri" w:hAnsi="Calibri" w:cs="Calibri"/>
                <w:sz w:val="22"/>
                <w:szCs w:val="22"/>
              </w:rPr>
            </w:pPr>
            <w:r w:rsidRPr="058845E1">
              <w:rPr>
                <w:rFonts w:ascii="Calibri" w:eastAsia="Calibri" w:hAnsi="Calibri" w:cs="Calibri"/>
                <w:sz w:val="22"/>
                <w:szCs w:val="22"/>
              </w:rPr>
              <w:t>Een plan waarin je gaat vaststellen hoe je gaat testen</w:t>
            </w:r>
            <w:r w:rsidR="6EA5262A" w:rsidRPr="058845E1">
              <w:rPr>
                <w:rFonts w:ascii="Calibri" w:eastAsia="Calibri" w:hAnsi="Calibri" w:cs="Calibri"/>
                <w:sz w:val="22"/>
                <w:szCs w:val="22"/>
              </w:rPr>
              <w:t xml:space="preserve"> en/of </w:t>
            </w:r>
            <w:r w:rsidRPr="058845E1">
              <w:rPr>
                <w:rFonts w:ascii="Calibri" w:eastAsia="Calibri" w:hAnsi="Calibri" w:cs="Calibri"/>
                <w:sz w:val="22"/>
                <w:szCs w:val="22"/>
              </w:rPr>
              <w:t>toetsen of alle p</w:t>
            </w:r>
            <w:r w:rsidR="2438C145" w:rsidRPr="058845E1">
              <w:rPr>
                <w:rFonts w:ascii="Calibri" w:eastAsia="Calibri" w:hAnsi="Calibri" w:cs="Calibri"/>
                <w:sz w:val="22"/>
                <w:szCs w:val="22"/>
              </w:rPr>
              <w:t>ro</w:t>
            </w:r>
            <w:r w:rsidRPr="058845E1">
              <w:rPr>
                <w:rFonts w:ascii="Calibri" w:eastAsia="Calibri" w:hAnsi="Calibri" w:cs="Calibri"/>
                <w:sz w:val="22"/>
                <w:szCs w:val="22"/>
              </w:rPr>
              <w:t>cessen, systemen</w:t>
            </w:r>
            <w:r w:rsidR="5498056F" w:rsidRPr="058845E1">
              <w:rPr>
                <w:rFonts w:ascii="Calibri" w:eastAsia="Calibri" w:hAnsi="Calibri" w:cs="Calibri"/>
                <w:sz w:val="22"/>
                <w:szCs w:val="22"/>
              </w:rPr>
              <w:t>,</w:t>
            </w:r>
            <w:r w:rsidRPr="058845E1">
              <w:rPr>
                <w:rFonts w:ascii="Calibri" w:eastAsia="Calibri" w:hAnsi="Calibri" w:cs="Calibri"/>
                <w:sz w:val="22"/>
                <w:szCs w:val="22"/>
              </w:rPr>
              <w:t xml:space="preserve"> procedures en afspraken rond</w:t>
            </w:r>
            <w:r w:rsidR="0E482500" w:rsidRPr="058845E1">
              <w:rPr>
                <w:rFonts w:ascii="Calibri" w:eastAsia="Calibri" w:hAnsi="Calibri" w:cs="Calibri"/>
                <w:sz w:val="22"/>
                <w:szCs w:val="22"/>
              </w:rPr>
              <w:t>om</w:t>
            </w:r>
            <w:r w:rsidRPr="058845E1">
              <w:rPr>
                <w:rFonts w:ascii="Calibri" w:eastAsia="Calibri" w:hAnsi="Calibri" w:cs="Calibri"/>
                <w:sz w:val="22"/>
                <w:szCs w:val="22"/>
              </w:rPr>
              <w:t xml:space="preserve"> </w:t>
            </w:r>
            <w:r w:rsidR="196F9182" w:rsidRPr="058845E1">
              <w:rPr>
                <w:rFonts w:ascii="Calibri" w:eastAsia="Calibri" w:hAnsi="Calibri" w:cs="Calibri"/>
                <w:sz w:val="22"/>
                <w:szCs w:val="22"/>
              </w:rPr>
              <w:t>examinering</w:t>
            </w:r>
            <w:r w:rsidRPr="058845E1">
              <w:rPr>
                <w:rFonts w:ascii="Calibri" w:eastAsia="Calibri" w:hAnsi="Calibri" w:cs="Calibri"/>
                <w:sz w:val="22"/>
                <w:szCs w:val="22"/>
              </w:rPr>
              <w:t xml:space="preserve"> voldoen aan de afgesproken </w:t>
            </w:r>
            <w:r w:rsidR="440803A8" w:rsidRPr="058845E1">
              <w:rPr>
                <w:rFonts w:ascii="Calibri" w:eastAsia="Calibri" w:hAnsi="Calibri" w:cs="Calibri"/>
                <w:sz w:val="22"/>
                <w:szCs w:val="22"/>
              </w:rPr>
              <w:t>OKE-kaders</w:t>
            </w:r>
          </w:p>
        </w:tc>
      </w:tr>
      <w:tr w:rsidR="058845E1" w14:paraId="34BF0A39" w14:textId="77777777" w:rsidTr="2C5AE0FA">
        <w:trPr>
          <w:trHeight w:val="3435"/>
        </w:trPr>
        <w:tc>
          <w:tcPr>
            <w:tcW w:w="2264" w:type="dxa"/>
            <w:vMerge/>
          </w:tcPr>
          <w:p w14:paraId="13B40C9E" w14:textId="77777777" w:rsidR="00572F9C" w:rsidRDefault="00572F9C"/>
        </w:tc>
        <w:tc>
          <w:tcPr>
            <w:tcW w:w="2070" w:type="dxa"/>
          </w:tcPr>
          <w:p w14:paraId="2D270259" w14:textId="0E97EB05" w:rsidR="15FD288D" w:rsidRDefault="15FD288D" w:rsidP="058845E1">
            <w:pPr>
              <w:rPr>
                <w:rFonts w:ascii="Calibri" w:eastAsia="Calibri" w:hAnsi="Calibri" w:cs="Calibri"/>
                <w:sz w:val="22"/>
                <w:szCs w:val="22"/>
              </w:rPr>
            </w:pPr>
            <w:r w:rsidRPr="058845E1">
              <w:rPr>
                <w:rFonts w:ascii="Calibri" w:eastAsia="Calibri" w:hAnsi="Calibri" w:cs="Calibri"/>
                <w:sz w:val="22"/>
                <w:szCs w:val="22"/>
              </w:rPr>
              <w:t>Testscenario's</w:t>
            </w:r>
          </w:p>
        </w:tc>
        <w:tc>
          <w:tcPr>
            <w:tcW w:w="4050" w:type="dxa"/>
          </w:tcPr>
          <w:p w14:paraId="19761238" w14:textId="32DF80B7" w:rsidR="7B93C66E" w:rsidRDefault="7B93C66E" w:rsidP="058845E1">
            <w:pPr>
              <w:rPr>
                <w:rFonts w:ascii="Calibri" w:eastAsia="Calibri" w:hAnsi="Calibri" w:cs="Calibri"/>
                <w:sz w:val="22"/>
                <w:szCs w:val="22"/>
              </w:rPr>
            </w:pPr>
            <w:r w:rsidRPr="1622C76E">
              <w:rPr>
                <w:rFonts w:ascii="Calibri" w:eastAsia="Calibri" w:hAnsi="Calibri" w:cs="Calibri"/>
                <w:sz w:val="22"/>
                <w:szCs w:val="22"/>
              </w:rPr>
              <w:t xml:space="preserve">Verschillinde </w:t>
            </w:r>
            <w:r w:rsidR="5375694F" w:rsidRPr="1622C76E">
              <w:rPr>
                <w:rFonts w:ascii="Calibri" w:eastAsia="Calibri" w:hAnsi="Calibri" w:cs="Calibri"/>
                <w:sz w:val="22"/>
                <w:szCs w:val="22"/>
              </w:rPr>
              <w:t>scenario's</w:t>
            </w:r>
            <w:r w:rsidRPr="1622C76E">
              <w:rPr>
                <w:rFonts w:ascii="Calibri" w:eastAsia="Calibri" w:hAnsi="Calibri" w:cs="Calibri"/>
                <w:sz w:val="22"/>
                <w:szCs w:val="22"/>
              </w:rPr>
              <w:t xml:space="preserve"> die de instelling moet testen</w:t>
            </w:r>
            <w:r w:rsidR="2711DA96" w:rsidRPr="1622C76E">
              <w:rPr>
                <w:rFonts w:ascii="Calibri" w:eastAsia="Calibri" w:hAnsi="Calibri" w:cs="Calibri"/>
                <w:sz w:val="22"/>
                <w:szCs w:val="22"/>
              </w:rPr>
              <w:t xml:space="preserve"> om te zien of de werking van flow </w:t>
            </w:r>
            <w:r w:rsidR="175BAF9C" w:rsidRPr="1622C76E">
              <w:rPr>
                <w:rFonts w:ascii="Calibri" w:eastAsia="Calibri" w:hAnsi="Calibri" w:cs="Calibri"/>
                <w:sz w:val="22"/>
                <w:szCs w:val="22"/>
              </w:rPr>
              <w:t>0</w:t>
            </w:r>
            <w:r w:rsidR="2711DA96" w:rsidRPr="1622C76E">
              <w:rPr>
                <w:rFonts w:ascii="Calibri" w:eastAsia="Calibri" w:hAnsi="Calibri" w:cs="Calibri"/>
                <w:sz w:val="22"/>
                <w:szCs w:val="22"/>
              </w:rPr>
              <w:t xml:space="preserve"> t/m 5, de koppelvlakken, doet wat je als instelling wenst.</w:t>
            </w:r>
            <w:r w:rsidR="603D699D" w:rsidRPr="1622C76E">
              <w:rPr>
                <w:rFonts w:ascii="Calibri" w:eastAsia="Calibri" w:hAnsi="Calibri" w:cs="Calibri"/>
                <w:sz w:val="22"/>
                <w:szCs w:val="22"/>
              </w:rPr>
              <w:t xml:space="preserve"> Tijdens deze scenario's wordt het volgende getest:</w:t>
            </w:r>
            <w:r>
              <w:br/>
            </w:r>
            <w:r w:rsidR="645C2567" w:rsidRPr="1622C76E">
              <w:rPr>
                <w:rFonts w:ascii="Calibri" w:eastAsia="Calibri" w:hAnsi="Calibri" w:cs="Calibri"/>
                <w:sz w:val="22"/>
                <w:szCs w:val="22"/>
              </w:rPr>
              <w:t>1. Versiebeheer examens</w:t>
            </w:r>
          </w:p>
          <w:p w14:paraId="4F10E43F" w14:textId="21147F86" w:rsidR="645C2567" w:rsidRDefault="645C2567" w:rsidP="058845E1">
            <w:pPr>
              <w:rPr>
                <w:rFonts w:ascii="Calibri" w:eastAsia="Calibri" w:hAnsi="Calibri" w:cs="Calibri"/>
                <w:sz w:val="22"/>
                <w:szCs w:val="22"/>
              </w:rPr>
            </w:pPr>
            <w:r w:rsidRPr="058845E1">
              <w:rPr>
                <w:rFonts w:ascii="Calibri" w:eastAsia="Calibri" w:hAnsi="Calibri" w:cs="Calibri"/>
                <w:sz w:val="22"/>
                <w:szCs w:val="22"/>
              </w:rPr>
              <w:t>2. Aanmelden kandidaten</w:t>
            </w:r>
          </w:p>
          <w:p w14:paraId="462D1F2B" w14:textId="4418E3C1" w:rsidR="645C2567" w:rsidRDefault="645C2567" w:rsidP="058845E1">
            <w:pPr>
              <w:rPr>
                <w:rFonts w:ascii="Calibri" w:eastAsia="Calibri" w:hAnsi="Calibri" w:cs="Calibri"/>
                <w:sz w:val="22"/>
                <w:szCs w:val="22"/>
              </w:rPr>
            </w:pPr>
            <w:r w:rsidRPr="058845E1">
              <w:rPr>
                <w:rFonts w:ascii="Calibri" w:eastAsia="Calibri" w:hAnsi="Calibri" w:cs="Calibri"/>
                <w:sz w:val="22"/>
                <w:szCs w:val="22"/>
              </w:rPr>
              <w:t>3. Inrichting examendossiers</w:t>
            </w:r>
          </w:p>
          <w:p w14:paraId="776E6DE2" w14:textId="447C0935" w:rsidR="645C2567" w:rsidRDefault="645C2567" w:rsidP="058845E1">
            <w:pPr>
              <w:rPr>
                <w:rFonts w:ascii="Calibri" w:eastAsia="Calibri" w:hAnsi="Calibri" w:cs="Calibri"/>
                <w:sz w:val="22"/>
                <w:szCs w:val="22"/>
              </w:rPr>
            </w:pPr>
            <w:r w:rsidRPr="058845E1">
              <w:rPr>
                <w:rFonts w:ascii="Calibri" w:eastAsia="Calibri" w:hAnsi="Calibri" w:cs="Calibri"/>
                <w:sz w:val="22"/>
                <w:szCs w:val="22"/>
              </w:rPr>
              <w:t>4. Autorisaties en rollen</w:t>
            </w:r>
          </w:p>
          <w:p w14:paraId="7CCE03E7" w14:textId="36724CCF" w:rsidR="645C2567" w:rsidRDefault="645C2567" w:rsidP="058845E1">
            <w:pPr>
              <w:rPr>
                <w:rFonts w:ascii="Calibri" w:eastAsia="Calibri" w:hAnsi="Calibri" w:cs="Calibri"/>
                <w:sz w:val="22"/>
                <w:szCs w:val="22"/>
              </w:rPr>
            </w:pPr>
            <w:r w:rsidRPr="058845E1">
              <w:rPr>
                <w:rFonts w:ascii="Calibri" w:eastAsia="Calibri" w:hAnsi="Calibri" w:cs="Calibri"/>
                <w:sz w:val="22"/>
                <w:szCs w:val="22"/>
              </w:rPr>
              <w:t>5. Examenuitvoering (inclusief voorzieningen)</w:t>
            </w:r>
          </w:p>
          <w:p w14:paraId="1F9F899C" w14:textId="3EF25EB5" w:rsidR="645C2567" w:rsidRDefault="645C2567" w:rsidP="058845E1">
            <w:pPr>
              <w:rPr>
                <w:rFonts w:ascii="Calibri" w:eastAsia="Calibri" w:hAnsi="Calibri" w:cs="Calibri"/>
                <w:sz w:val="22"/>
                <w:szCs w:val="22"/>
              </w:rPr>
            </w:pPr>
            <w:r w:rsidRPr="058845E1">
              <w:rPr>
                <w:rFonts w:ascii="Calibri" w:eastAsia="Calibri" w:hAnsi="Calibri" w:cs="Calibri"/>
                <w:sz w:val="22"/>
                <w:szCs w:val="22"/>
              </w:rPr>
              <w:t>6. Procesverbaal/zittingsverslag</w:t>
            </w:r>
          </w:p>
          <w:p w14:paraId="05CAD7BB" w14:textId="6822CB47" w:rsidR="645C2567" w:rsidRDefault="645C2567" w:rsidP="058845E1">
            <w:pPr>
              <w:rPr>
                <w:rFonts w:ascii="Calibri" w:eastAsia="Calibri" w:hAnsi="Calibri" w:cs="Calibri"/>
                <w:sz w:val="22"/>
                <w:szCs w:val="22"/>
              </w:rPr>
            </w:pPr>
            <w:r w:rsidRPr="058845E1">
              <w:rPr>
                <w:rFonts w:ascii="Calibri" w:eastAsia="Calibri" w:hAnsi="Calibri" w:cs="Calibri"/>
                <w:sz w:val="22"/>
                <w:szCs w:val="22"/>
              </w:rPr>
              <w:t>7. Resultaatverwerking en inzage</w:t>
            </w:r>
          </w:p>
          <w:p w14:paraId="552B641C" w14:textId="0627D132" w:rsidR="058845E1" w:rsidRDefault="645C2567" w:rsidP="058845E1">
            <w:pPr>
              <w:rPr>
                <w:rFonts w:ascii="Calibri" w:eastAsia="Calibri" w:hAnsi="Calibri" w:cs="Calibri"/>
                <w:b/>
                <w:bCs/>
                <w:sz w:val="22"/>
                <w:szCs w:val="22"/>
              </w:rPr>
            </w:pPr>
            <w:r w:rsidRPr="1622C76E">
              <w:rPr>
                <w:rFonts w:ascii="Calibri" w:eastAsia="Calibri" w:hAnsi="Calibri" w:cs="Calibri"/>
                <w:sz w:val="22"/>
                <w:szCs w:val="22"/>
              </w:rPr>
              <w:t>8. Digitale afname en koppelingen</w:t>
            </w:r>
            <w:r w:rsidR="058845E1">
              <w:br/>
            </w:r>
          </w:p>
        </w:tc>
      </w:tr>
      <w:tr w:rsidR="058845E1" w14:paraId="4E02856D" w14:textId="77777777" w:rsidTr="2C5AE0FA">
        <w:trPr>
          <w:trHeight w:val="300"/>
        </w:trPr>
        <w:tc>
          <w:tcPr>
            <w:tcW w:w="2264" w:type="dxa"/>
            <w:vMerge/>
          </w:tcPr>
          <w:p w14:paraId="402A54F6" w14:textId="77777777" w:rsidR="00572F9C" w:rsidRDefault="00572F9C"/>
        </w:tc>
        <w:tc>
          <w:tcPr>
            <w:tcW w:w="2070" w:type="dxa"/>
          </w:tcPr>
          <w:p w14:paraId="305C98BC" w14:textId="72116006" w:rsidR="15FD288D" w:rsidRDefault="15FD288D" w:rsidP="058845E1">
            <w:pPr>
              <w:rPr>
                <w:rFonts w:ascii="Calibri" w:eastAsia="Calibri" w:hAnsi="Calibri" w:cs="Calibri"/>
                <w:sz w:val="22"/>
                <w:szCs w:val="22"/>
              </w:rPr>
            </w:pPr>
            <w:r w:rsidRPr="058845E1">
              <w:rPr>
                <w:rFonts w:ascii="Calibri" w:eastAsia="Calibri" w:hAnsi="Calibri" w:cs="Calibri"/>
                <w:sz w:val="22"/>
                <w:szCs w:val="22"/>
              </w:rPr>
              <w:t>Testrapportage</w:t>
            </w:r>
          </w:p>
        </w:tc>
        <w:tc>
          <w:tcPr>
            <w:tcW w:w="4050" w:type="dxa"/>
          </w:tcPr>
          <w:p w14:paraId="317A09FC" w14:textId="41C2C4F4" w:rsidR="6B6CC13C" w:rsidRDefault="6B6CC13C" w:rsidP="058845E1">
            <w:pPr>
              <w:rPr>
                <w:rFonts w:ascii="Calibri" w:eastAsia="Calibri" w:hAnsi="Calibri" w:cs="Calibri"/>
                <w:sz w:val="22"/>
                <w:szCs w:val="22"/>
              </w:rPr>
            </w:pPr>
            <w:r w:rsidRPr="058845E1">
              <w:rPr>
                <w:rFonts w:ascii="Calibri" w:eastAsia="Calibri" w:hAnsi="Calibri" w:cs="Calibri"/>
                <w:sz w:val="22"/>
                <w:szCs w:val="22"/>
              </w:rPr>
              <w:t>Screendumps kunnen maken en bevindingen direct erbij noteren.</w:t>
            </w:r>
          </w:p>
        </w:tc>
      </w:tr>
      <w:tr w:rsidR="058845E1" w14:paraId="7AD0918F" w14:textId="77777777" w:rsidTr="2C5AE0FA">
        <w:trPr>
          <w:trHeight w:val="300"/>
        </w:trPr>
        <w:tc>
          <w:tcPr>
            <w:tcW w:w="2264" w:type="dxa"/>
            <w:vMerge/>
          </w:tcPr>
          <w:p w14:paraId="606C2D5B" w14:textId="77777777" w:rsidR="00572F9C" w:rsidRDefault="00572F9C"/>
        </w:tc>
        <w:tc>
          <w:tcPr>
            <w:tcW w:w="2070" w:type="dxa"/>
          </w:tcPr>
          <w:p w14:paraId="67C898BA" w14:textId="49B3CE18" w:rsidR="15FD288D" w:rsidRDefault="15FD288D" w:rsidP="058845E1">
            <w:pPr>
              <w:rPr>
                <w:rFonts w:ascii="Calibri" w:eastAsia="Calibri" w:hAnsi="Calibri" w:cs="Calibri"/>
                <w:sz w:val="22"/>
                <w:szCs w:val="22"/>
              </w:rPr>
            </w:pPr>
            <w:r w:rsidRPr="058845E1">
              <w:rPr>
                <w:rFonts w:ascii="Calibri" w:eastAsia="Calibri" w:hAnsi="Calibri" w:cs="Calibri"/>
                <w:sz w:val="22"/>
                <w:szCs w:val="22"/>
              </w:rPr>
              <w:t>Test issuelog</w:t>
            </w:r>
          </w:p>
        </w:tc>
        <w:tc>
          <w:tcPr>
            <w:tcW w:w="4050" w:type="dxa"/>
          </w:tcPr>
          <w:p w14:paraId="2831415A" w14:textId="5F68CD37" w:rsidR="040474CC" w:rsidRDefault="040474CC" w:rsidP="058845E1">
            <w:pPr>
              <w:rPr>
                <w:rFonts w:ascii="Calibri" w:eastAsia="Calibri" w:hAnsi="Calibri" w:cs="Calibri"/>
                <w:sz w:val="22"/>
                <w:szCs w:val="22"/>
              </w:rPr>
            </w:pPr>
            <w:r w:rsidRPr="058845E1">
              <w:rPr>
                <w:rFonts w:ascii="Calibri" w:eastAsia="Calibri" w:hAnsi="Calibri" w:cs="Calibri"/>
                <w:sz w:val="22"/>
                <w:szCs w:val="22"/>
              </w:rPr>
              <w:t>Logboek waarin je de voortgang en issues van het testen kunt noteren zo helder hebt waar nog iets aangepast moet worden en wat je dan opnieuw moet gaan testen.</w:t>
            </w:r>
          </w:p>
        </w:tc>
      </w:tr>
      <w:tr w:rsidR="4B3D1948" w14:paraId="447DBCC5" w14:textId="77777777" w:rsidTr="2C5AE0FA">
        <w:trPr>
          <w:trHeight w:val="300"/>
        </w:trPr>
        <w:tc>
          <w:tcPr>
            <w:tcW w:w="2264" w:type="dxa"/>
            <w:vMerge/>
          </w:tcPr>
          <w:p w14:paraId="22E8DF7A" w14:textId="77777777" w:rsidR="00717A95" w:rsidRDefault="00717A95"/>
        </w:tc>
        <w:tc>
          <w:tcPr>
            <w:tcW w:w="2070" w:type="dxa"/>
          </w:tcPr>
          <w:p w14:paraId="137FFB0D" w14:textId="1953F13A" w:rsidR="3CEC3486" w:rsidRDefault="3CEC3486" w:rsidP="4B3D1948">
            <w:pPr>
              <w:rPr>
                <w:rFonts w:ascii="Calibri" w:eastAsia="Calibri" w:hAnsi="Calibri" w:cs="Calibri"/>
                <w:sz w:val="22"/>
                <w:szCs w:val="22"/>
              </w:rPr>
            </w:pPr>
            <w:r w:rsidRPr="4B3D1948">
              <w:rPr>
                <w:rFonts w:ascii="Calibri" w:eastAsia="Calibri" w:hAnsi="Calibri" w:cs="Calibri"/>
                <w:sz w:val="22"/>
                <w:szCs w:val="22"/>
              </w:rPr>
              <w:t>OKE-SI</w:t>
            </w:r>
            <w:r w:rsidR="31E9123D" w:rsidRPr="4B3D1948">
              <w:rPr>
                <w:rFonts w:ascii="Calibri" w:eastAsia="Calibri" w:hAnsi="Calibri" w:cs="Calibri"/>
                <w:sz w:val="22"/>
                <w:szCs w:val="22"/>
              </w:rPr>
              <w:t xml:space="preserve"> voor Eduarte scholen</w:t>
            </w:r>
          </w:p>
        </w:tc>
        <w:tc>
          <w:tcPr>
            <w:tcW w:w="4050" w:type="dxa"/>
          </w:tcPr>
          <w:p w14:paraId="198FDC16" w14:textId="4DF2D4E9" w:rsidR="3CEC3486" w:rsidRDefault="3CEC3486" w:rsidP="4B3D1948">
            <w:pPr>
              <w:rPr>
                <w:rFonts w:ascii="Calibri" w:eastAsia="Calibri" w:hAnsi="Calibri" w:cs="Calibri"/>
                <w:sz w:val="22"/>
                <w:szCs w:val="22"/>
              </w:rPr>
            </w:pPr>
            <w:r w:rsidRPr="4B3D1948">
              <w:rPr>
                <w:rFonts w:ascii="Calibri" w:eastAsia="Calibri" w:hAnsi="Calibri" w:cs="Calibri"/>
                <w:sz w:val="22"/>
                <w:szCs w:val="22"/>
              </w:rPr>
              <w:t>Delen van ervaring</w:t>
            </w:r>
            <w:r w:rsidR="668F5D2E" w:rsidRPr="4B3D1948">
              <w:rPr>
                <w:rFonts w:ascii="Calibri" w:eastAsia="Calibri" w:hAnsi="Calibri" w:cs="Calibri"/>
                <w:sz w:val="22"/>
                <w:szCs w:val="22"/>
              </w:rPr>
              <w:t>, inrichtingskeuzes</w:t>
            </w:r>
            <w:r w:rsidRPr="4B3D1948">
              <w:rPr>
                <w:rFonts w:ascii="Calibri" w:eastAsia="Calibri" w:hAnsi="Calibri" w:cs="Calibri"/>
                <w:sz w:val="22"/>
                <w:szCs w:val="22"/>
              </w:rPr>
              <w:t xml:space="preserve"> en best practici </w:t>
            </w:r>
            <w:r w:rsidR="71E68728" w:rsidRPr="4B3D1948">
              <w:rPr>
                <w:rFonts w:ascii="Calibri" w:eastAsia="Calibri" w:hAnsi="Calibri" w:cs="Calibri"/>
                <w:sz w:val="22"/>
                <w:szCs w:val="22"/>
              </w:rPr>
              <w:t xml:space="preserve">(na livegang) </w:t>
            </w:r>
            <w:r w:rsidRPr="4B3D1948">
              <w:rPr>
                <w:rFonts w:ascii="Calibri" w:eastAsia="Calibri" w:hAnsi="Calibri" w:cs="Calibri"/>
                <w:sz w:val="22"/>
                <w:szCs w:val="22"/>
              </w:rPr>
              <w:t>van scholen</w:t>
            </w:r>
            <w:r w:rsidR="58F04989" w:rsidRPr="4B3D1948">
              <w:rPr>
                <w:rFonts w:ascii="Calibri" w:eastAsia="Calibri" w:hAnsi="Calibri" w:cs="Calibri"/>
                <w:sz w:val="22"/>
                <w:szCs w:val="22"/>
              </w:rPr>
              <w:t xml:space="preserve"> met dezelfde basis</w:t>
            </w:r>
            <w:r w:rsidR="3E39B6A7" w:rsidRPr="4B3D1948">
              <w:rPr>
                <w:rFonts w:ascii="Calibri" w:eastAsia="Calibri" w:hAnsi="Calibri" w:cs="Calibri"/>
                <w:sz w:val="22"/>
                <w:szCs w:val="22"/>
              </w:rPr>
              <w:t xml:space="preserve">systemen </w:t>
            </w:r>
            <w:r w:rsidR="58F04989" w:rsidRPr="4B3D1948">
              <w:rPr>
                <w:rFonts w:ascii="Calibri" w:eastAsia="Calibri" w:hAnsi="Calibri" w:cs="Calibri"/>
                <w:sz w:val="22"/>
                <w:szCs w:val="22"/>
              </w:rPr>
              <w:t>(DR-TPL)</w:t>
            </w:r>
            <w:r w:rsidR="3B0B4AED" w:rsidRPr="4B3D1948">
              <w:rPr>
                <w:rFonts w:ascii="Calibri" w:eastAsia="Calibri" w:hAnsi="Calibri" w:cs="Calibri"/>
                <w:sz w:val="22"/>
                <w:szCs w:val="22"/>
              </w:rPr>
              <w:t xml:space="preserve"> </w:t>
            </w:r>
            <w:r w:rsidR="6A2CE0D1" w:rsidRPr="4B3D1948">
              <w:rPr>
                <w:rFonts w:ascii="Calibri" w:eastAsia="Calibri" w:hAnsi="Calibri" w:cs="Calibri"/>
                <w:sz w:val="22"/>
                <w:szCs w:val="22"/>
              </w:rPr>
              <w:t>in combinatie</w:t>
            </w:r>
            <w:r w:rsidR="6299A820" w:rsidRPr="4B3D1948">
              <w:rPr>
                <w:rFonts w:ascii="Calibri" w:eastAsia="Calibri" w:hAnsi="Calibri" w:cs="Calibri"/>
                <w:sz w:val="22"/>
                <w:szCs w:val="22"/>
              </w:rPr>
              <w:t xml:space="preserve"> </w:t>
            </w:r>
            <w:r w:rsidR="6A2CE0D1" w:rsidRPr="4B3D1948">
              <w:rPr>
                <w:rFonts w:ascii="Calibri" w:eastAsia="Calibri" w:hAnsi="Calibri" w:cs="Calibri"/>
                <w:sz w:val="22"/>
                <w:szCs w:val="22"/>
              </w:rPr>
              <w:t>met</w:t>
            </w:r>
            <w:r w:rsidR="0FAD5C78" w:rsidRPr="4B3D1948">
              <w:rPr>
                <w:rFonts w:ascii="Calibri" w:eastAsia="Calibri" w:hAnsi="Calibri" w:cs="Calibri"/>
                <w:sz w:val="22"/>
                <w:szCs w:val="22"/>
              </w:rPr>
              <w:t xml:space="preserve"> </w:t>
            </w:r>
            <w:r w:rsidR="7F218C92" w:rsidRPr="4B3D1948">
              <w:rPr>
                <w:rFonts w:ascii="Calibri" w:eastAsia="Calibri" w:hAnsi="Calibri" w:cs="Calibri"/>
                <w:sz w:val="22"/>
                <w:szCs w:val="22"/>
              </w:rPr>
              <w:t>verschillende</w:t>
            </w:r>
            <w:r w:rsidR="52C2B714" w:rsidRPr="4B3D1948">
              <w:rPr>
                <w:rFonts w:ascii="Calibri" w:eastAsia="Calibri" w:hAnsi="Calibri" w:cs="Calibri"/>
                <w:sz w:val="22"/>
                <w:szCs w:val="22"/>
              </w:rPr>
              <w:t xml:space="preserve"> </w:t>
            </w:r>
            <w:r w:rsidR="0FDCFBF3" w:rsidRPr="4B3D1948">
              <w:rPr>
                <w:rFonts w:ascii="Calibri" w:eastAsia="Calibri" w:hAnsi="Calibri" w:cs="Calibri"/>
                <w:sz w:val="22"/>
                <w:szCs w:val="22"/>
              </w:rPr>
              <w:t>examenleverancier</w:t>
            </w:r>
            <w:r w:rsidR="6623202E" w:rsidRPr="4B3D1948">
              <w:rPr>
                <w:rFonts w:ascii="Calibri" w:eastAsia="Calibri" w:hAnsi="Calibri" w:cs="Calibri"/>
                <w:sz w:val="22"/>
                <w:szCs w:val="22"/>
              </w:rPr>
              <w:t>s</w:t>
            </w:r>
            <w:r w:rsidR="68937EA7" w:rsidRPr="4B3D1948">
              <w:rPr>
                <w:rFonts w:ascii="Calibri" w:eastAsia="Calibri" w:hAnsi="Calibri" w:cs="Calibri"/>
                <w:sz w:val="22"/>
                <w:szCs w:val="22"/>
              </w:rPr>
              <w:t>.</w:t>
            </w:r>
          </w:p>
        </w:tc>
      </w:tr>
      <w:tr w:rsidR="4B3D1948" w14:paraId="7AF776C8" w14:textId="77777777" w:rsidTr="2C5AE0FA">
        <w:trPr>
          <w:trHeight w:val="360"/>
        </w:trPr>
        <w:tc>
          <w:tcPr>
            <w:tcW w:w="2264" w:type="dxa"/>
            <w:vMerge/>
          </w:tcPr>
          <w:p w14:paraId="5DB6BA9E" w14:textId="77777777" w:rsidR="00717A95" w:rsidRDefault="00717A95"/>
        </w:tc>
        <w:tc>
          <w:tcPr>
            <w:tcW w:w="2070" w:type="dxa"/>
          </w:tcPr>
          <w:p w14:paraId="3B02A81C" w14:textId="2A316C41" w:rsidR="4196CC49" w:rsidRDefault="4196CC49" w:rsidP="4B3D1948">
            <w:pPr>
              <w:rPr>
                <w:rFonts w:ascii="Calibri" w:eastAsia="Calibri" w:hAnsi="Calibri" w:cs="Calibri"/>
                <w:sz w:val="22"/>
                <w:szCs w:val="22"/>
              </w:rPr>
            </w:pPr>
            <w:r w:rsidRPr="4B3D1948">
              <w:rPr>
                <w:rFonts w:ascii="Calibri" w:eastAsia="Calibri" w:hAnsi="Calibri" w:cs="Calibri"/>
                <w:sz w:val="22"/>
                <w:szCs w:val="22"/>
              </w:rPr>
              <w:t>OKE-SI voor Osiris scholen</w:t>
            </w:r>
          </w:p>
          <w:p w14:paraId="6529C3DA" w14:textId="42AD6B3E" w:rsidR="4196CC49" w:rsidRDefault="4196CC49" w:rsidP="4B3D1948">
            <w:pPr>
              <w:rPr>
                <w:rFonts w:ascii="Calibri" w:eastAsia="Calibri" w:hAnsi="Calibri" w:cs="Calibri"/>
                <w:sz w:val="22"/>
                <w:szCs w:val="22"/>
              </w:rPr>
            </w:pPr>
            <w:r w:rsidRPr="4B3D1948">
              <w:rPr>
                <w:rFonts w:ascii="Calibri" w:eastAsia="Calibri" w:hAnsi="Calibri" w:cs="Calibri"/>
                <w:sz w:val="22"/>
                <w:szCs w:val="22"/>
              </w:rPr>
              <w:t>(mits livegang wordt bereikt)</w:t>
            </w:r>
          </w:p>
        </w:tc>
        <w:tc>
          <w:tcPr>
            <w:tcW w:w="4050" w:type="dxa"/>
          </w:tcPr>
          <w:p w14:paraId="698C3D7F" w14:textId="3FFC1DEC" w:rsidR="095862FA" w:rsidRDefault="095862FA" w:rsidP="4B3D1948">
            <w:pPr>
              <w:rPr>
                <w:rFonts w:ascii="Calibri" w:eastAsia="Calibri" w:hAnsi="Calibri" w:cs="Calibri"/>
                <w:sz w:val="22"/>
                <w:szCs w:val="22"/>
              </w:rPr>
            </w:pPr>
            <w:r w:rsidRPr="4B3D1948">
              <w:rPr>
                <w:rFonts w:ascii="Calibri" w:eastAsia="Calibri" w:hAnsi="Calibri" w:cs="Calibri"/>
                <w:sz w:val="22"/>
                <w:szCs w:val="22"/>
              </w:rPr>
              <w:t>Delen van ervaring, inrichtingskeuzes en best practici (na livegang) van scholen met dezelfde basissystemen (DR-TPL) in combinatie met verschillende examenleveranciers.</w:t>
            </w:r>
          </w:p>
        </w:tc>
      </w:tr>
    </w:tbl>
    <w:p w14:paraId="0BA1744B" w14:textId="77777777" w:rsidR="002B499C" w:rsidRDefault="002B499C" w:rsidP="00723574"/>
    <w:sectPr w:rsidR="002B499C" w:rsidSect="00B97653">
      <w:headerReference w:type="even" r:id="rId12"/>
      <w:headerReference w:type="default" r:id="rId13"/>
      <w:footerReference w:type="even" r:id="rId14"/>
      <w:footerReference w:type="default" r:id="rId15"/>
      <w:headerReference w:type="first" r:id="rId16"/>
      <w:pgSz w:w="11899" w:h="16838" w:code="9"/>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D0FE" w14:textId="77777777" w:rsidR="000A1E55" w:rsidRDefault="000A1E55">
      <w:r>
        <w:separator/>
      </w:r>
    </w:p>
    <w:p w14:paraId="679B8ECA" w14:textId="77777777" w:rsidR="000A1E55" w:rsidRDefault="000A1E55"/>
    <w:p w14:paraId="55C1D896" w14:textId="77777777" w:rsidR="000A1E55" w:rsidRDefault="000A1E55"/>
  </w:endnote>
  <w:endnote w:type="continuationSeparator" w:id="0">
    <w:p w14:paraId="52112805" w14:textId="77777777" w:rsidR="000A1E55" w:rsidRDefault="000A1E55">
      <w:r>
        <w:continuationSeparator/>
      </w:r>
    </w:p>
    <w:p w14:paraId="77392D6B" w14:textId="77777777" w:rsidR="000A1E55" w:rsidRDefault="000A1E55"/>
    <w:p w14:paraId="67904766" w14:textId="77777777" w:rsidR="000A1E55" w:rsidRDefault="000A1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0102" w14:textId="77777777" w:rsidR="008E64C4" w:rsidRDefault="008E64C4">
    <w:pPr>
      <w:pStyle w:val="Voettekst"/>
    </w:pPr>
  </w:p>
  <w:p w14:paraId="452085F7"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2339" w14:textId="7CDD1EC1"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4K5khg=="/>
      </w:sdtPr>
      <w:sdtContent>
        <w:r w:rsidR="00625110">
          <w:t>Toolbox OKE</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8106E" w14:textId="77777777" w:rsidR="000A1E55" w:rsidRDefault="000A1E55">
      <w:r>
        <w:separator/>
      </w:r>
    </w:p>
    <w:p w14:paraId="4A9B2DD1" w14:textId="77777777" w:rsidR="000A1E55" w:rsidRDefault="000A1E55"/>
    <w:p w14:paraId="3E398D4F" w14:textId="77777777" w:rsidR="000A1E55" w:rsidRDefault="000A1E55"/>
  </w:footnote>
  <w:footnote w:type="continuationSeparator" w:id="0">
    <w:p w14:paraId="2599A64D" w14:textId="77777777" w:rsidR="000A1E55" w:rsidRDefault="000A1E55">
      <w:r>
        <w:continuationSeparator/>
      </w:r>
    </w:p>
    <w:p w14:paraId="128DAA8C" w14:textId="77777777" w:rsidR="000A1E55" w:rsidRDefault="000A1E55"/>
    <w:p w14:paraId="5FD476C7" w14:textId="77777777" w:rsidR="000A1E55" w:rsidRDefault="000A1E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B9D2" w14:textId="77777777" w:rsidR="008E64C4" w:rsidRDefault="008E64C4"/>
  <w:p w14:paraId="73799570"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03F9" w14:textId="77777777" w:rsidR="00B97653" w:rsidRDefault="00B97653">
    <w:pPr>
      <w:pStyle w:val="Koptekst"/>
    </w:pPr>
    <w:r>
      <w:rPr>
        <w:noProof/>
      </w:rPr>
      <w:drawing>
        <wp:anchor distT="0" distB="0" distL="114300" distR="114300" simplePos="0" relativeHeight="251663360" behindDoc="0" locked="1" layoutInCell="1" allowOverlap="1" wp14:anchorId="71AA54D6" wp14:editId="2E859426">
          <wp:simplePos x="0" y="0"/>
          <wp:positionH relativeFrom="page">
            <wp:posOffset>360045</wp:posOffset>
          </wp:positionH>
          <wp:positionV relativeFrom="page">
            <wp:posOffset>10004425</wp:posOffset>
          </wp:positionV>
          <wp:extent cx="359410" cy="359410"/>
          <wp:effectExtent l="0" t="0" r="2540" b="2540"/>
          <wp:wrapNone/>
          <wp:docPr id="169266452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FAE2"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20720243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121331763"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37B4BA" id="Achtergrond" o:spid="_x0000_s1026"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" fillcolor="#f4d9dc [3214]"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5E27243"/>
    <w:multiLevelType w:val="multilevel"/>
    <w:tmpl w:val="7238588E"/>
    <w:name w:val="OP opsomming3"/>
    <w:numStyleLink w:val="Opsomming"/>
  </w:abstractNum>
  <w:abstractNum w:abstractNumId="2"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3"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4" w15:restartNumberingAfterBreak="0">
    <w:nsid w:val="074332D3"/>
    <w:multiLevelType w:val="multilevel"/>
    <w:tmpl w:val="B1162156"/>
    <w:name w:val="OP genummerde lijst4"/>
    <w:numStyleLink w:val="Genummerdelijst"/>
  </w:abstractNum>
  <w:abstractNum w:abstractNumId="5" w15:restartNumberingAfterBreak="0">
    <w:nsid w:val="0AFB5EBD"/>
    <w:multiLevelType w:val="multilevel"/>
    <w:tmpl w:val="7238588E"/>
    <w:name w:val="NSPYRE opsomming2"/>
    <w:numStyleLink w:val="Opsomming"/>
  </w:abstractNum>
  <w:abstractNum w:abstractNumId="6"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7" w15:restartNumberingAfterBreak="0">
    <w:nsid w:val="0E819AB0"/>
    <w:multiLevelType w:val="hybridMultilevel"/>
    <w:tmpl w:val="FFFFFFFF"/>
    <w:lvl w:ilvl="0" w:tplc="ABA8E72E">
      <w:start w:val="1"/>
      <w:numFmt w:val="bullet"/>
      <w:lvlText w:val=""/>
      <w:lvlJc w:val="left"/>
      <w:pPr>
        <w:ind w:left="720" w:hanging="360"/>
      </w:pPr>
      <w:rPr>
        <w:rFonts w:ascii="Symbol" w:hAnsi="Symbol" w:hint="default"/>
      </w:rPr>
    </w:lvl>
    <w:lvl w:ilvl="1" w:tplc="652CE448">
      <w:start w:val="1"/>
      <w:numFmt w:val="bullet"/>
      <w:lvlText w:val="o"/>
      <w:lvlJc w:val="left"/>
      <w:pPr>
        <w:ind w:left="1440" w:hanging="360"/>
      </w:pPr>
      <w:rPr>
        <w:rFonts w:ascii="Courier New" w:hAnsi="Courier New" w:hint="default"/>
      </w:rPr>
    </w:lvl>
    <w:lvl w:ilvl="2" w:tplc="613E13DA">
      <w:start w:val="1"/>
      <w:numFmt w:val="bullet"/>
      <w:lvlText w:val=""/>
      <w:lvlJc w:val="left"/>
      <w:pPr>
        <w:ind w:left="2160" w:hanging="360"/>
      </w:pPr>
      <w:rPr>
        <w:rFonts w:ascii="Wingdings" w:hAnsi="Wingdings" w:hint="default"/>
      </w:rPr>
    </w:lvl>
    <w:lvl w:ilvl="3" w:tplc="EDAC5F5E">
      <w:start w:val="1"/>
      <w:numFmt w:val="bullet"/>
      <w:lvlText w:val=""/>
      <w:lvlJc w:val="left"/>
      <w:pPr>
        <w:ind w:left="2880" w:hanging="360"/>
      </w:pPr>
      <w:rPr>
        <w:rFonts w:ascii="Symbol" w:hAnsi="Symbol" w:hint="default"/>
      </w:rPr>
    </w:lvl>
    <w:lvl w:ilvl="4" w:tplc="EF32EE6C">
      <w:start w:val="1"/>
      <w:numFmt w:val="bullet"/>
      <w:lvlText w:val="o"/>
      <w:lvlJc w:val="left"/>
      <w:pPr>
        <w:ind w:left="3600" w:hanging="360"/>
      </w:pPr>
      <w:rPr>
        <w:rFonts w:ascii="Courier New" w:hAnsi="Courier New" w:hint="default"/>
      </w:rPr>
    </w:lvl>
    <w:lvl w:ilvl="5" w:tplc="240421C0">
      <w:start w:val="1"/>
      <w:numFmt w:val="bullet"/>
      <w:lvlText w:val=""/>
      <w:lvlJc w:val="left"/>
      <w:pPr>
        <w:ind w:left="4320" w:hanging="360"/>
      </w:pPr>
      <w:rPr>
        <w:rFonts w:ascii="Wingdings" w:hAnsi="Wingdings" w:hint="default"/>
      </w:rPr>
    </w:lvl>
    <w:lvl w:ilvl="6" w:tplc="0E4CFB04">
      <w:start w:val="1"/>
      <w:numFmt w:val="bullet"/>
      <w:lvlText w:val=""/>
      <w:lvlJc w:val="left"/>
      <w:pPr>
        <w:ind w:left="5040" w:hanging="360"/>
      </w:pPr>
      <w:rPr>
        <w:rFonts w:ascii="Symbol" w:hAnsi="Symbol" w:hint="default"/>
      </w:rPr>
    </w:lvl>
    <w:lvl w:ilvl="7" w:tplc="59964E2E">
      <w:start w:val="1"/>
      <w:numFmt w:val="bullet"/>
      <w:lvlText w:val="o"/>
      <w:lvlJc w:val="left"/>
      <w:pPr>
        <w:ind w:left="5760" w:hanging="360"/>
      </w:pPr>
      <w:rPr>
        <w:rFonts w:ascii="Courier New" w:hAnsi="Courier New" w:hint="default"/>
      </w:rPr>
    </w:lvl>
    <w:lvl w:ilvl="8" w:tplc="9B942070">
      <w:start w:val="1"/>
      <w:numFmt w:val="bullet"/>
      <w:lvlText w:val=""/>
      <w:lvlJc w:val="left"/>
      <w:pPr>
        <w:ind w:left="6480" w:hanging="360"/>
      </w:pPr>
      <w:rPr>
        <w:rFonts w:ascii="Wingdings" w:hAnsi="Wingdings" w:hint="default"/>
      </w:rPr>
    </w:lvl>
  </w:abstractNum>
  <w:abstractNum w:abstractNumId="8"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9"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0" w15:restartNumberingAfterBreak="0">
    <w:nsid w:val="1CD81F69"/>
    <w:multiLevelType w:val="hybridMultilevel"/>
    <w:tmpl w:val="FFFFFFFF"/>
    <w:lvl w:ilvl="0" w:tplc="7BB6670A">
      <w:start w:val="1"/>
      <w:numFmt w:val="bullet"/>
      <w:lvlText w:val="-"/>
      <w:lvlJc w:val="left"/>
      <w:pPr>
        <w:ind w:left="720" w:hanging="360"/>
      </w:pPr>
      <w:rPr>
        <w:rFonts w:ascii="Aptos" w:hAnsi="Aptos" w:hint="default"/>
      </w:rPr>
    </w:lvl>
    <w:lvl w:ilvl="1" w:tplc="40D6D04C">
      <w:start w:val="1"/>
      <w:numFmt w:val="bullet"/>
      <w:lvlText w:val="o"/>
      <w:lvlJc w:val="left"/>
      <w:pPr>
        <w:ind w:left="1440" w:hanging="360"/>
      </w:pPr>
      <w:rPr>
        <w:rFonts w:ascii="Courier New" w:hAnsi="Courier New" w:hint="default"/>
      </w:rPr>
    </w:lvl>
    <w:lvl w:ilvl="2" w:tplc="9C420B8A">
      <w:start w:val="1"/>
      <w:numFmt w:val="bullet"/>
      <w:lvlText w:val=""/>
      <w:lvlJc w:val="left"/>
      <w:pPr>
        <w:ind w:left="2160" w:hanging="360"/>
      </w:pPr>
      <w:rPr>
        <w:rFonts w:ascii="Wingdings" w:hAnsi="Wingdings" w:hint="default"/>
      </w:rPr>
    </w:lvl>
    <w:lvl w:ilvl="3" w:tplc="26E469BA">
      <w:start w:val="1"/>
      <w:numFmt w:val="bullet"/>
      <w:lvlText w:val=""/>
      <w:lvlJc w:val="left"/>
      <w:pPr>
        <w:ind w:left="2880" w:hanging="360"/>
      </w:pPr>
      <w:rPr>
        <w:rFonts w:ascii="Symbol" w:hAnsi="Symbol" w:hint="default"/>
      </w:rPr>
    </w:lvl>
    <w:lvl w:ilvl="4" w:tplc="9E128AF0">
      <w:start w:val="1"/>
      <w:numFmt w:val="bullet"/>
      <w:lvlText w:val="o"/>
      <w:lvlJc w:val="left"/>
      <w:pPr>
        <w:ind w:left="3600" w:hanging="360"/>
      </w:pPr>
      <w:rPr>
        <w:rFonts w:ascii="Courier New" w:hAnsi="Courier New" w:hint="default"/>
      </w:rPr>
    </w:lvl>
    <w:lvl w:ilvl="5" w:tplc="B27A809E">
      <w:start w:val="1"/>
      <w:numFmt w:val="bullet"/>
      <w:lvlText w:val=""/>
      <w:lvlJc w:val="left"/>
      <w:pPr>
        <w:ind w:left="4320" w:hanging="360"/>
      </w:pPr>
      <w:rPr>
        <w:rFonts w:ascii="Wingdings" w:hAnsi="Wingdings" w:hint="default"/>
      </w:rPr>
    </w:lvl>
    <w:lvl w:ilvl="6" w:tplc="B18A7226">
      <w:start w:val="1"/>
      <w:numFmt w:val="bullet"/>
      <w:lvlText w:val=""/>
      <w:lvlJc w:val="left"/>
      <w:pPr>
        <w:ind w:left="5040" w:hanging="360"/>
      </w:pPr>
      <w:rPr>
        <w:rFonts w:ascii="Symbol" w:hAnsi="Symbol" w:hint="default"/>
      </w:rPr>
    </w:lvl>
    <w:lvl w:ilvl="7" w:tplc="7CE4AE32">
      <w:start w:val="1"/>
      <w:numFmt w:val="bullet"/>
      <w:lvlText w:val="o"/>
      <w:lvlJc w:val="left"/>
      <w:pPr>
        <w:ind w:left="5760" w:hanging="360"/>
      </w:pPr>
      <w:rPr>
        <w:rFonts w:ascii="Courier New" w:hAnsi="Courier New" w:hint="default"/>
      </w:rPr>
    </w:lvl>
    <w:lvl w:ilvl="8" w:tplc="2AF8C422">
      <w:start w:val="1"/>
      <w:numFmt w:val="bullet"/>
      <w:lvlText w:val=""/>
      <w:lvlJc w:val="left"/>
      <w:pPr>
        <w:ind w:left="6480" w:hanging="360"/>
      </w:pPr>
      <w:rPr>
        <w:rFonts w:ascii="Wingdings" w:hAnsi="Wingdings" w:hint="default"/>
      </w:rPr>
    </w:lvl>
  </w:abstractNum>
  <w:abstractNum w:abstractNumId="11" w15:restartNumberingAfterBreak="0">
    <w:nsid w:val="1CEE134B"/>
    <w:multiLevelType w:val="hybridMultilevel"/>
    <w:tmpl w:val="FFFFFFFF"/>
    <w:lvl w:ilvl="0" w:tplc="4266939A">
      <w:start w:val="1"/>
      <w:numFmt w:val="decimal"/>
      <w:lvlText w:val="%1."/>
      <w:lvlJc w:val="left"/>
      <w:pPr>
        <w:ind w:left="720" w:hanging="360"/>
      </w:pPr>
    </w:lvl>
    <w:lvl w:ilvl="1" w:tplc="26B43E76">
      <w:start w:val="1"/>
      <w:numFmt w:val="lowerLetter"/>
      <w:lvlText w:val="%2."/>
      <w:lvlJc w:val="left"/>
      <w:pPr>
        <w:ind w:left="1440" w:hanging="360"/>
      </w:pPr>
    </w:lvl>
    <w:lvl w:ilvl="2" w:tplc="C4186AD4">
      <w:start w:val="1"/>
      <w:numFmt w:val="lowerRoman"/>
      <w:lvlText w:val="%3."/>
      <w:lvlJc w:val="right"/>
      <w:pPr>
        <w:ind w:left="2160" w:hanging="180"/>
      </w:pPr>
    </w:lvl>
    <w:lvl w:ilvl="3" w:tplc="E61AF276">
      <w:start w:val="1"/>
      <w:numFmt w:val="decimal"/>
      <w:lvlText w:val="%4."/>
      <w:lvlJc w:val="left"/>
      <w:pPr>
        <w:ind w:left="2880" w:hanging="360"/>
      </w:pPr>
    </w:lvl>
    <w:lvl w:ilvl="4" w:tplc="1F544694">
      <w:start w:val="1"/>
      <w:numFmt w:val="lowerLetter"/>
      <w:lvlText w:val="%5."/>
      <w:lvlJc w:val="left"/>
      <w:pPr>
        <w:ind w:left="3600" w:hanging="360"/>
      </w:pPr>
    </w:lvl>
    <w:lvl w:ilvl="5" w:tplc="E806E98E">
      <w:start w:val="1"/>
      <w:numFmt w:val="lowerRoman"/>
      <w:lvlText w:val="%6."/>
      <w:lvlJc w:val="right"/>
      <w:pPr>
        <w:ind w:left="4320" w:hanging="180"/>
      </w:pPr>
    </w:lvl>
    <w:lvl w:ilvl="6" w:tplc="87B83A74">
      <w:start w:val="1"/>
      <w:numFmt w:val="decimal"/>
      <w:lvlText w:val="%7."/>
      <w:lvlJc w:val="left"/>
      <w:pPr>
        <w:ind w:left="5040" w:hanging="360"/>
      </w:pPr>
    </w:lvl>
    <w:lvl w:ilvl="7" w:tplc="F5DA7252">
      <w:start w:val="1"/>
      <w:numFmt w:val="lowerLetter"/>
      <w:lvlText w:val="%8."/>
      <w:lvlJc w:val="left"/>
      <w:pPr>
        <w:ind w:left="5760" w:hanging="360"/>
      </w:pPr>
    </w:lvl>
    <w:lvl w:ilvl="8" w:tplc="1542DAD4">
      <w:start w:val="1"/>
      <w:numFmt w:val="lowerRoman"/>
      <w:lvlText w:val="%9."/>
      <w:lvlJc w:val="right"/>
      <w:pPr>
        <w:ind w:left="6480" w:hanging="180"/>
      </w:pPr>
    </w:lvl>
  </w:abstractNum>
  <w:abstractNum w:abstractNumId="12" w15:restartNumberingAfterBreak="0">
    <w:nsid w:val="1F071754"/>
    <w:multiLevelType w:val="multilevel"/>
    <w:tmpl w:val="B1162156"/>
    <w:name w:val="OP genummerde lijst3"/>
    <w:numStyleLink w:val="Genummerdelijst"/>
  </w:abstractNum>
  <w:abstractNum w:abstractNumId="13" w15:restartNumberingAfterBreak="0">
    <w:nsid w:val="20CE984B"/>
    <w:multiLevelType w:val="hybridMultilevel"/>
    <w:tmpl w:val="FFFFFFFF"/>
    <w:lvl w:ilvl="0" w:tplc="4216BDBE">
      <w:start w:val="1"/>
      <w:numFmt w:val="bullet"/>
      <w:lvlText w:val=""/>
      <w:lvlJc w:val="left"/>
      <w:pPr>
        <w:ind w:left="720" w:hanging="360"/>
      </w:pPr>
      <w:rPr>
        <w:rFonts w:ascii="Symbol" w:hAnsi="Symbol" w:hint="default"/>
      </w:rPr>
    </w:lvl>
    <w:lvl w:ilvl="1" w:tplc="A74CA7EA">
      <w:start w:val="1"/>
      <w:numFmt w:val="bullet"/>
      <w:lvlText w:val="o"/>
      <w:lvlJc w:val="left"/>
      <w:pPr>
        <w:ind w:left="1440" w:hanging="360"/>
      </w:pPr>
      <w:rPr>
        <w:rFonts w:ascii="Courier New" w:hAnsi="Courier New" w:hint="default"/>
      </w:rPr>
    </w:lvl>
    <w:lvl w:ilvl="2" w:tplc="2D28A82C">
      <w:start w:val="1"/>
      <w:numFmt w:val="bullet"/>
      <w:lvlText w:val=""/>
      <w:lvlJc w:val="left"/>
      <w:pPr>
        <w:ind w:left="2160" w:hanging="360"/>
      </w:pPr>
      <w:rPr>
        <w:rFonts w:ascii="Wingdings" w:hAnsi="Wingdings" w:hint="default"/>
      </w:rPr>
    </w:lvl>
    <w:lvl w:ilvl="3" w:tplc="3B36ED30">
      <w:start w:val="1"/>
      <w:numFmt w:val="bullet"/>
      <w:lvlText w:val=""/>
      <w:lvlJc w:val="left"/>
      <w:pPr>
        <w:ind w:left="2880" w:hanging="360"/>
      </w:pPr>
      <w:rPr>
        <w:rFonts w:ascii="Symbol" w:hAnsi="Symbol" w:hint="default"/>
      </w:rPr>
    </w:lvl>
    <w:lvl w:ilvl="4" w:tplc="E92E2DD0">
      <w:start w:val="1"/>
      <w:numFmt w:val="bullet"/>
      <w:lvlText w:val="o"/>
      <w:lvlJc w:val="left"/>
      <w:pPr>
        <w:ind w:left="3600" w:hanging="360"/>
      </w:pPr>
      <w:rPr>
        <w:rFonts w:ascii="Courier New" w:hAnsi="Courier New" w:hint="default"/>
      </w:rPr>
    </w:lvl>
    <w:lvl w:ilvl="5" w:tplc="09D6CB98">
      <w:start w:val="1"/>
      <w:numFmt w:val="bullet"/>
      <w:lvlText w:val=""/>
      <w:lvlJc w:val="left"/>
      <w:pPr>
        <w:ind w:left="4320" w:hanging="360"/>
      </w:pPr>
      <w:rPr>
        <w:rFonts w:ascii="Wingdings" w:hAnsi="Wingdings" w:hint="default"/>
      </w:rPr>
    </w:lvl>
    <w:lvl w:ilvl="6" w:tplc="2CAE933E">
      <w:start w:val="1"/>
      <w:numFmt w:val="bullet"/>
      <w:lvlText w:val=""/>
      <w:lvlJc w:val="left"/>
      <w:pPr>
        <w:ind w:left="5040" w:hanging="360"/>
      </w:pPr>
      <w:rPr>
        <w:rFonts w:ascii="Symbol" w:hAnsi="Symbol" w:hint="default"/>
      </w:rPr>
    </w:lvl>
    <w:lvl w:ilvl="7" w:tplc="28767E4E">
      <w:start w:val="1"/>
      <w:numFmt w:val="bullet"/>
      <w:lvlText w:val="o"/>
      <w:lvlJc w:val="left"/>
      <w:pPr>
        <w:ind w:left="5760" w:hanging="360"/>
      </w:pPr>
      <w:rPr>
        <w:rFonts w:ascii="Courier New" w:hAnsi="Courier New" w:hint="default"/>
      </w:rPr>
    </w:lvl>
    <w:lvl w:ilvl="8" w:tplc="078E1860">
      <w:start w:val="1"/>
      <w:numFmt w:val="bullet"/>
      <w:lvlText w:val=""/>
      <w:lvlJc w:val="left"/>
      <w:pPr>
        <w:ind w:left="6480" w:hanging="360"/>
      </w:pPr>
      <w:rPr>
        <w:rFonts w:ascii="Wingdings" w:hAnsi="Wingdings" w:hint="default"/>
      </w:rPr>
    </w:lvl>
  </w:abstractNum>
  <w:abstractNum w:abstractNumId="14" w15:restartNumberingAfterBreak="0">
    <w:nsid w:val="20E35766"/>
    <w:multiLevelType w:val="hybridMultilevel"/>
    <w:tmpl w:val="FFFFFFFF"/>
    <w:lvl w:ilvl="0" w:tplc="19D0C2BC">
      <w:start w:val="1"/>
      <w:numFmt w:val="bullet"/>
      <w:lvlText w:val="-"/>
      <w:lvlJc w:val="left"/>
      <w:pPr>
        <w:ind w:left="720" w:hanging="360"/>
      </w:pPr>
      <w:rPr>
        <w:rFonts w:ascii="Aptos" w:hAnsi="Aptos" w:hint="default"/>
      </w:rPr>
    </w:lvl>
    <w:lvl w:ilvl="1" w:tplc="635C3E48">
      <w:start w:val="1"/>
      <w:numFmt w:val="bullet"/>
      <w:lvlText w:val="o"/>
      <w:lvlJc w:val="left"/>
      <w:pPr>
        <w:ind w:left="1440" w:hanging="360"/>
      </w:pPr>
      <w:rPr>
        <w:rFonts w:ascii="Courier New" w:hAnsi="Courier New" w:hint="default"/>
      </w:rPr>
    </w:lvl>
    <w:lvl w:ilvl="2" w:tplc="CD9085E8">
      <w:start w:val="1"/>
      <w:numFmt w:val="bullet"/>
      <w:lvlText w:val=""/>
      <w:lvlJc w:val="left"/>
      <w:pPr>
        <w:ind w:left="2160" w:hanging="360"/>
      </w:pPr>
      <w:rPr>
        <w:rFonts w:ascii="Wingdings" w:hAnsi="Wingdings" w:hint="default"/>
      </w:rPr>
    </w:lvl>
    <w:lvl w:ilvl="3" w:tplc="A808E0D0">
      <w:start w:val="1"/>
      <w:numFmt w:val="bullet"/>
      <w:lvlText w:val=""/>
      <w:lvlJc w:val="left"/>
      <w:pPr>
        <w:ind w:left="2880" w:hanging="360"/>
      </w:pPr>
      <w:rPr>
        <w:rFonts w:ascii="Symbol" w:hAnsi="Symbol" w:hint="default"/>
      </w:rPr>
    </w:lvl>
    <w:lvl w:ilvl="4" w:tplc="3636308A">
      <w:start w:val="1"/>
      <w:numFmt w:val="bullet"/>
      <w:lvlText w:val="o"/>
      <w:lvlJc w:val="left"/>
      <w:pPr>
        <w:ind w:left="3600" w:hanging="360"/>
      </w:pPr>
      <w:rPr>
        <w:rFonts w:ascii="Courier New" w:hAnsi="Courier New" w:hint="default"/>
      </w:rPr>
    </w:lvl>
    <w:lvl w:ilvl="5" w:tplc="7436B2FA">
      <w:start w:val="1"/>
      <w:numFmt w:val="bullet"/>
      <w:lvlText w:val=""/>
      <w:lvlJc w:val="left"/>
      <w:pPr>
        <w:ind w:left="4320" w:hanging="360"/>
      </w:pPr>
      <w:rPr>
        <w:rFonts w:ascii="Wingdings" w:hAnsi="Wingdings" w:hint="default"/>
      </w:rPr>
    </w:lvl>
    <w:lvl w:ilvl="6" w:tplc="CB984284">
      <w:start w:val="1"/>
      <w:numFmt w:val="bullet"/>
      <w:lvlText w:val=""/>
      <w:lvlJc w:val="left"/>
      <w:pPr>
        <w:ind w:left="5040" w:hanging="360"/>
      </w:pPr>
      <w:rPr>
        <w:rFonts w:ascii="Symbol" w:hAnsi="Symbol" w:hint="default"/>
      </w:rPr>
    </w:lvl>
    <w:lvl w:ilvl="7" w:tplc="547EDDFC">
      <w:start w:val="1"/>
      <w:numFmt w:val="bullet"/>
      <w:lvlText w:val="o"/>
      <w:lvlJc w:val="left"/>
      <w:pPr>
        <w:ind w:left="5760" w:hanging="360"/>
      </w:pPr>
      <w:rPr>
        <w:rFonts w:ascii="Courier New" w:hAnsi="Courier New" w:hint="default"/>
      </w:rPr>
    </w:lvl>
    <w:lvl w:ilvl="8" w:tplc="B7909A98">
      <w:start w:val="1"/>
      <w:numFmt w:val="bullet"/>
      <w:lvlText w:val=""/>
      <w:lvlJc w:val="left"/>
      <w:pPr>
        <w:ind w:left="6480" w:hanging="360"/>
      </w:pPr>
      <w:rPr>
        <w:rFonts w:ascii="Wingdings" w:hAnsi="Wingdings" w:hint="default"/>
      </w:rPr>
    </w:lvl>
  </w:abstractNum>
  <w:abstractNum w:abstractNumId="15" w15:restartNumberingAfterBreak="0">
    <w:nsid w:val="22107243"/>
    <w:multiLevelType w:val="hybridMultilevel"/>
    <w:tmpl w:val="FFFFFFFF"/>
    <w:lvl w:ilvl="0" w:tplc="40F6A984">
      <w:start w:val="1"/>
      <w:numFmt w:val="bullet"/>
      <w:lvlText w:val="-"/>
      <w:lvlJc w:val="left"/>
      <w:pPr>
        <w:ind w:left="720" w:hanging="360"/>
      </w:pPr>
      <w:rPr>
        <w:rFonts w:ascii="Aptos" w:hAnsi="Aptos" w:hint="default"/>
      </w:rPr>
    </w:lvl>
    <w:lvl w:ilvl="1" w:tplc="D390E224">
      <w:start w:val="1"/>
      <w:numFmt w:val="bullet"/>
      <w:lvlText w:val="o"/>
      <w:lvlJc w:val="left"/>
      <w:pPr>
        <w:ind w:left="1440" w:hanging="360"/>
      </w:pPr>
      <w:rPr>
        <w:rFonts w:ascii="Courier New" w:hAnsi="Courier New" w:hint="default"/>
      </w:rPr>
    </w:lvl>
    <w:lvl w:ilvl="2" w:tplc="0CE63040">
      <w:start w:val="1"/>
      <w:numFmt w:val="bullet"/>
      <w:lvlText w:val=""/>
      <w:lvlJc w:val="left"/>
      <w:pPr>
        <w:ind w:left="2160" w:hanging="360"/>
      </w:pPr>
      <w:rPr>
        <w:rFonts w:ascii="Wingdings" w:hAnsi="Wingdings" w:hint="default"/>
      </w:rPr>
    </w:lvl>
    <w:lvl w:ilvl="3" w:tplc="9520806E">
      <w:start w:val="1"/>
      <w:numFmt w:val="bullet"/>
      <w:lvlText w:val=""/>
      <w:lvlJc w:val="left"/>
      <w:pPr>
        <w:ind w:left="2880" w:hanging="360"/>
      </w:pPr>
      <w:rPr>
        <w:rFonts w:ascii="Symbol" w:hAnsi="Symbol" w:hint="default"/>
      </w:rPr>
    </w:lvl>
    <w:lvl w:ilvl="4" w:tplc="5DFCFF04">
      <w:start w:val="1"/>
      <w:numFmt w:val="bullet"/>
      <w:lvlText w:val="o"/>
      <w:lvlJc w:val="left"/>
      <w:pPr>
        <w:ind w:left="3600" w:hanging="360"/>
      </w:pPr>
      <w:rPr>
        <w:rFonts w:ascii="Courier New" w:hAnsi="Courier New" w:hint="default"/>
      </w:rPr>
    </w:lvl>
    <w:lvl w:ilvl="5" w:tplc="C5B8CB30">
      <w:start w:val="1"/>
      <w:numFmt w:val="bullet"/>
      <w:lvlText w:val=""/>
      <w:lvlJc w:val="left"/>
      <w:pPr>
        <w:ind w:left="4320" w:hanging="360"/>
      </w:pPr>
      <w:rPr>
        <w:rFonts w:ascii="Wingdings" w:hAnsi="Wingdings" w:hint="default"/>
      </w:rPr>
    </w:lvl>
    <w:lvl w:ilvl="6" w:tplc="71040D4C">
      <w:start w:val="1"/>
      <w:numFmt w:val="bullet"/>
      <w:lvlText w:val=""/>
      <w:lvlJc w:val="left"/>
      <w:pPr>
        <w:ind w:left="5040" w:hanging="360"/>
      </w:pPr>
      <w:rPr>
        <w:rFonts w:ascii="Symbol" w:hAnsi="Symbol" w:hint="default"/>
      </w:rPr>
    </w:lvl>
    <w:lvl w:ilvl="7" w:tplc="64347A2A">
      <w:start w:val="1"/>
      <w:numFmt w:val="bullet"/>
      <w:lvlText w:val="o"/>
      <w:lvlJc w:val="left"/>
      <w:pPr>
        <w:ind w:left="5760" w:hanging="360"/>
      </w:pPr>
      <w:rPr>
        <w:rFonts w:ascii="Courier New" w:hAnsi="Courier New" w:hint="default"/>
      </w:rPr>
    </w:lvl>
    <w:lvl w:ilvl="8" w:tplc="05143CBC">
      <w:start w:val="1"/>
      <w:numFmt w:val="bullet"/>
      <w:lvlText w:val=""/>
      <w:lvlJc w:val="left"/>
      <w:pPr>
        <w:ind w:left="6480" w:hanging="360"/>
      </w:pPr>
      <w:rPr>
        <w:rFonts w:ascii="Wingdings" w:hAnsi="Wingdings" w:hint="default"/>
      </w:rPr>
    </w:lvl>
  </w:abstractNum>
  <w:abstractNum w:abstractNumId="16" w15:restartNumberingAfterBreak="0">
    <w:nsid w:val="245C996D"/>
    <w:multiLevelType w:val="hybridMultilevel"/>
    <w:tmpl w:val="FFFFFFFF"/>
    <w:lvl w:ilvl="0" w:tplc="B22A987C">
      <w:start w:val="1"/>
      <w:numFmt w:val="bullet"/>
      <w:lvlText w:val="-"/>
      <w:lvlJc w:val="left"/>
      <w:pPr>
        <w:ind w:left="720" w:hanging="360"/>
      </w:pPr>
      <w:rPr>
        <w:rFonts w:ascii="Aptos" w:hAnsi="Aptos" w:hint="default"/>
      </w:rPr>
    </w:lvl>
    <w:lvl w:ilvl="1" w:tplc="48D45096">
      <w:start w:val="1"/>
      <w:numFmt w:val="bullet"/>
      <w:lvlText w:val="o"/>
      <w:lvlJc w:val="left"/>
      <w:pPr>
        <w:ind w:left="1440" w:hanging="360"/>
      </w:pPr>
      <w:rPr>
        <w:rFonts w:ascii="Courier New" w:hAnsi="Courier New" w:hint="default"/>
      </w:rPr>
    </w:lvl>
    <w:lvl w:ilvl="2" w:tplc="254C5B9E">
      <w:start w:val="1"/>
      <w:numFmt w:val="bullet"/>
      <w:lvlText w:val=""/>
      <w:lvlJc w:val="left"/>
      <w:pPr>
        <w:ind w:left="2160" w:hanging="360"/>
      </w:pPr>
      <w:rPr>
        <w:rFonts w:ascii="Wingdings" w:hAnsi="Wingdings" w:hint="default"/>
      </w:rPr>
    </w:lvl>
    <w:lvl w:ilvl="3" w:tplc="5928BB30">
      <w:start w:val="1"/>
      <w:numFmt w:val="bullet"/>
      <w:lvlText w:val=""/>
      <w:lvlJc w:val="left"/>
      <w:pPr>
        <w:ind w:left="2880" w:hanging="360"/>
      </w:pPr>
      <w:rPr>
        <w:rFonts w:ascii="Symbol" w:hAnsi="Symbol" w:hint="default"/>
      </w:rPr>
    </w:lvl>
    <w:lvl w:ilvl="4" w:tplc="B9DA5A9A">
      <w:start w:val="1"/>
      <w:numFmt w:val="bullet"/>
      <w:lvlText w:val="o"/>
      <w:lvlJc w:val="left"/>
      <w:pPr>
        <w:ind w:left="3600" w:hanging="360"/>
      </w:pPr>
      <w:rPr>
        <w:rFonts w:ascii="Courier New" w:hAnsi="Courier New" w:hint="default"/>
      </w:rPr>
    </w:lvl>
    <w:lvl w:ilvl="5" w:tplc="63844DE8">
      <w:start w:val="1"/>
      <w:numFmt w:val="bullet"/>
      <w:lvlText w:val=""/>
      <w:lvlJc w:val="left"/>
      <w:pPr>
        <w:ind w:left="4320" w:hanging="360"/>
      </w:pPr>
      <w:rPr>
        <w:rFonts w:ascii="Wingdings" w:hAnsi="Wingdings" w:hint="default"/>
      </w:rPr>
    </w:lvl>
    <w:lvl w:ilvl="6" w:tplc="129E7A30">
      <w:start w:val="1"/>
      <w:numFmt w:val="bullet"/>
      <w:lvlText w:val=""/>
      <w:lvlJc w:val="left"/>
      <w:pPr>
        <w:ind w:left="5040" w:hanging="360"/>
      </w:pPr>
      <w:rPr>
        <w:rFonts w:ascii="Symbol" w:hAnsi="Symbol" w:hint="default"/>
      </w:rPr>
    </w:lvl>
    <w:lvl w:ilvl="7" w:tplc="26B68E88">
      <w:start w:val="1"/>
      <w:numFmt w:val="bullet"/>
      <w:lvlText w:val="o"/>
      <w:lvlJc w:val="left"/>
      <w:pPr>
        <w:ind w:left="5760" w:hanging="360"/>
      </w:pPr>
      <w:rPr>
        <w:rFonts w:ascii="Courier New" w:hAnsi="Courier New" w:hint="default"/>
      </w:rPr>
    </w:lvl>
    <w:lvl w:ilvl="8" w:tplc="98567FE0">
      <w:start w:val="1"/>
      <w:numFmt w:val="bullet"/>
      <w:lvlText w:val=""/>
      <w:lvlJc w:val="left"/>
      <w:pPr>
        <w:ind w:left="6480" w:hanging="360"/>
      </w:pPr>
      <w:rPr>
        <w:rFonts w:ascii="Wingdings" w:hAnsi="Wingdings" w:hint="default"/>
      </w:rPr>
    </w:lvl>
  </w:abstractNum>
  <w:abstractNum w:abstractNumId="17" w15:restartNumberingAfterBreak="0">
    <w:nsid w:val="2C0744EB"/>
    <w:multiLevelType w:val="multilevel"/>
    <w:tmpl w:val="7238588E"/>
    <w:numStyleLink w:val="Opsomming"/>
  </w:abstractNum>
  <w:abstractNum w:abstractNumId="18"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9" w15:restartNumberingAfterBreak="0">
    <w:nsid w:val="3571617D"/>
    <w:multiLevelType w:val="multilevel"/>
    <w:tmpl w:val="B1162156"/>
    <w:numStyleLink w:val="Genummerdelijst"/>
  </w:abstractNum>
  <w:abstractNum w:abstractNumId="20" w15:restartNumberingAfterBreak="0">
    <w:nsid w:val="37562515"/>
    <w:multiLevelType w:val="multilevel"/>
    <w:tmpl w:val="B1162156"/>
    <w:numStyleLink w:val="Genummerdelijst"/>
  </w:abstractNum>
  <w:abstractNum w:abstractNumId="21"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2"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24" w15:restartNumberingAfterBreak="0">
    <w:nsid w:val="4D3C0E66"/>
    <w:multiLevelType w:val="hybridMultilevel"/>
    <w:tmpl w:val="FFFFFFFF"/>
    <w:lvl w:ilvl="0" w:tplc="E8325DDE">
      <w:start w:val="1"/>
      <w:numFmt w:val="decimal"/>
      <w:lvlText w:val="%1."/>
      <w:lvlJc w:val="left"/>
      <w:pPr>
        <w:ind w:left="720" w:hanging="360"/>
      </w:pPr>
    </w:lvl>
    <w:lvl w:ilvl="1" w:tplc="62582B72">
      <w:start w:val="1"/>
      <w:numFmt w:val="lowerLetter"/>
      <w:lvlText w:val="%2."/>
      <w:lvlJc w:val="left"/>
      <w:pPr>
        <w:ind w:left="1440" w:hanging="360"/>
      </w:pPr>
    </w:lvl>
    <w:lvl w:ilvl="2" w:tplc="1B920578">
      <w:start w:val="1"/>
      <w:numFmt w:val="lowerRoman"/>
      <w:lvlText w:val="%3."/>
      <w:lvlJc w:val="right"/>
      <w:pPr>
        <w:ind w:left="2160" w:hanging="180"/>
      </w:pPr>
    </w:lvl>
    <w:lvl w:ilvl="3" w:tplc="0CF0B0E2">
      <w:start w:val="1"/>
      <w:numFmt w:val="decimal"/>
      <w:lvlText w:val="%4."/>
      <w:lvlJc w:val="left"/>
      <w:pPr>
        <w:ind w:left="2880" w:hanging="360"/>
      </w:pPr>
    </w:lvl>
    <w:lvl w:ilvl="4" w:tplc="72D84ADC">
      <w:start w:val="1"/>
      <w:numFmt w:val="lowerLetter"/>
      <w:lvlText w:val="%5."/>
      <w:lvlJc w:val="left"/>
      <w:pPr>
        <w:ind w:left="3600" w:hanging="360"/>
      </w:pPr>
    </w:lvl>
    <w:lvl w:ilvl="5" w:tplc="527E438E">
      <w:start w:val="1"/>
      <w:numFmt w:val="lowerRoman"/>
      <w:lvlText w:val="%6."/>
      <w:lvlJc w:val="right"/>
      <w:pPr>
        <w:ind w:left="4320" w:hanging="180"/>
      </w:pPr>
    </w:lvl>
    <w:lvl w:ilvl="6" w:tplc="0FF0BFC8">
      <w:start w:val="1"/>
      <w:numFmt w:val="decimal"/>
      <w:lvlText w:val="%7."/>
      <w:lvlJc w:val="left"/>
      <w:pPr>
        <w:ind w:left="5040" w:hanging="360"/>
      </w:pPr>
    </w:lvl>
    <w:lvl w:ilvl="7" w:tplc="D17E86AC">
      <w:start w:val="1"/>
      <w:numFmt w:val="lowerLetter"/>
      <w:lvlText w:val="%8."/>
      <w:lvlJc w:val="left"/>
      <w:pPr>
        <w:ind w:left="5760" w:hanging="360"/>
      </w:pPr>
    </w:lvl>
    <w:lvl w:ilvl="8" w:tplc="DC4E49F8">
      <w:start w:val="1"/>
      <w:numFmt w:val="lowerRoman"/>
      <w:lvlText w:val="%9."/>
      <w:lvlJc w:val="right"/>
      <w:pPr>
        <w:ind w:left="6480" w:hanging="180"/>
      </w:pPr>
    </w:lvl>
  </w:abstractNum>
  <w:abstractNum w:abstractNumId="25" w15:restartNumberingAfterBreak="0">
    <w:nsid w:val="61A960F7"/>
    <w:multiLevelType w:val="multilevel"/>
    <w:tmpl w:val="7238588E"/>
    <w:name w:val="OP opsomming2"/>
    <w:numStyleLink w:val="Opsomming"/>
  </w:abstractNum>
  <w:abstractNum w:abstractNumId="26"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27" w15:restartNumberingAfterBreak="0">
    <w:nsid w:val="64367AF2"/>
    <w:multiLevelType w:val="hybridMultilevel"/>
    <w:tmpl w:val="FFFFFFFF"/>
    <w:lvl w:ilvl="0" w:tplc="892256AE">
      <w:start w:val="1"/>
      <w:numFmt w:val="bullet"/>
      <w:lvlText w:val="-"/>
      <w:lvlJc w:val="left"/>
      <w:pPr>
        <w:ind w:left="720" w:hanging="360"/>
      </w:pPr>
      <w:rPr>
        <w:rFonts w:ascii="Aptos" w:hAnsi="Aptos" w:hint="default"/>
      </w:rPr>
    </w:lvl>
    <w:lvl w:ilvl="1" w:tplc="D7660360">
      <w:start w:val="1"/>
      <w:numFmt w:val="bullet"/>
      <w:lvlText w:val="o"/>
      <w:lvlJc w:val="left"/>
      <w:pPr>
        <w:ind w:left="1440" w:hanging="360"/>
      </w:pPr>
      <w:rPr>
        <w:rFonts w:ascii="Courier New" w:hAnsi="Courier New" w:hint="default"/>
      </w:rPr>
    </w:lvl>
    <w:lvl w:ilvl="2" w:tplc="D1F2E522">
      <w:start w:val="1"/>
      <w:numFmt w:val="bullet"/>
      <w:lvlText w:val=""/>
      <w:lvlJc w:val="left"/>
      <w:pPr>
        <w:ind w:left="2160" w:hanging="360"/>
      </w:pPr>
      <w:rPr>
        <w:rFonts w:ascii="Wingdings" w:hAnsi="Wingdings" w:hint="default"/>
      </w:rPr>
    </w:lvl>
    <w:lvl w:ilvl="3" w:tplc="D786E0D6">
      <w:start w:val="1"/>
      <w:numFmt w:val="bullet"/>
      <w:lvlText w:val=""/>
      <w:lvlJc w:val="left"/>
      <w:pPr>
        <w:ind w:left="2880" w:hanging="360"/>
      </w:pPr>
      <w:rPr>
        <w:rFonts w:ascii="Symbol" w:hAnsi="Symbol" w:hint="default"/>
      </w:rPr>
    </w:lvl>
    <w:lvl w:ilvl="4" w:tplc="FA448DB4">
      <w:start w:val="1"/>
      <w:numFmt w:val="bullet"/>
      <w:lvlText w:val="o"/>
      <w:lvlJc w:val="left"/>
      <w:pPr>
        <w:ind w:left="3600" w:hanging="360"/>
      </w:pPr>
      <w:rPr>
        <w:rFonts w:ascii="Courier New" w:hAnsi="Courier New" w:hint="default"/>
      </w:rPr>
    </w:lvl>
    <w:lvl w:ilvl="5" w:tplc="D7EE58C8">
      <w:start w:val="1"/>
      <w:numFmt w:val="bullet"/>
      <w:lvlText w:val=""/>
      <w:lvlJc w:val="left"/>
      <w:pPr>
        <w:ind w:left="4320" w:hanging="360"/>
      </w:pPr>
      <w:rPr>
        <w:rFonts w:ascii="Wingdings" w:hAnsi="Wingdings" w:hint="default"/>
      </w:rPr>
    </w:lvl>
    <w:lvl w:ilvl="6" w:tplc="6D3AD2CA">
      <w:start w:val="1"/>
      <w:numFmt w:val="bullet"/>
      <w:lvlText w:val=""/>
      <w:lvlJc w:val="left"/>
      <w:pPr>
        <w:ind w:left="5040" w:hanging="360"/>
      </w:pPr>
      <w:rPr>
        <w:rFonts w:ascii="Symbol" w:hAnsi="Symbol" w:hint="default"/>
      </w:rPr>
    </w:lvl>
    <w:lvl w:ilvl="7" w:tplc="4DC4EFDA">
      <w:start w:val="1"/>
      <w:numFmt w:val="bullet"/>
      <w:lvlText w:val="o"/>
      <w:lvlJc w:val="left"/>
      <w:pPr>
        <w:ind w:left="5760" w:hanging="360"/>
      </w:pPr>
      <w:rPr>
        <w:rFonts w:ascii="Courier New" w:hAnsi="Courier New" w:hint="default"/>
      </w:rPr>
    </w:lvl>
    <w:lvl w:ilvl="8" w:tplc="202C83D8">
      <w:start w:val="1"/>
      <w:numFmt w:val="bullet"/>
      <w:lvlText w:val=""/>
      <w:lvlJc w:val="left"/>
      <w:pPr>
        <w:ind w:left="6480" w:hanging="360"/>
      </w:pPr>
      <w:rPr>
        <w:rFonts w:ascii="Wingdings" w:hAnsi="Wingdings" w:hint="default"/>
      </w:rPr>
    </w:lvl>
  </w:abstractNum>
  <w:abstractNum w:abstractNumId="28" w15:restartNumberingAfterBreak="0">
    <w:nsid w:val="671850E1"/>
    <w:multiLevelType w:val="multilevel"/>
    <w:tmpl w:val="7238588E"/>
    <w:numStyleLink w:val="Opsomming"/>
  </w:abstractNum>
  <w:abstractNum w:abstractNumId="29" w15:restartNumberingAfterBreak="0">
    <w:nsid w:val="68DE4FCE"/>
    <w:multiLevelType w:val="multilevel"/>
    <w:tmpl w:val="7238588E"/>
    <w:name w:val="OP opsomming5"/>
    <w:numStyleLink w:val="Opsomming"/>
  </w:abstractNum>
  <w:abstractNum w:abstractNumId="30" w15:restartNumberingAfterBreak="0">
    <w:nsid w:val="73A83A7C"/>
    <w:multiLevelType w:val="multilevel"/>
    <w:tmpl w:val="B1162156"/>
    <w:numStyleLink w:val="Genummerdelijst"/>
  </w:abstractNum>
  <w:abstractNum w:abstractNumId="31" w15:restartNumberingAfterBreak="0">
    <w:nsid w:val="7D7B3990"/>
    <w:multiLevelType w:val="multilevel"/>
    <w:tmpl w:val="7238588E"/>
    <w:name w:val="OP opsomming4"/>
    <w:numStyleLink w:val="Opsomming"/>
  </w:abstractNum>
  <w:num w:numId="1" w16cid:durableId="86122500">
    <w:abstractNumId w:val="24"/>
  </w:num>
  <w:num w:numId="2" w16cid:durableId="1889798859">
    <w:abstractNumId w:val="11"/>
  </w:num>
  <w:num w:numId="3" w16cid:durableId="1624842535">
    <w:abstractNumId w:val="13"/>
  </w:num>
  <w:num w:numId="4" w16cid:durableId="1176502661">
    <w:abstractNumId w:val="7"/>
  </w:num>
  <w:num w:numId="5" w16cid:durableId="690449840">
    <w:abstractNumId w:val="16"/>
  </w:num>
  <w:num w:numId="6" w16cid:durableId="2120753813">
    <w:abstractNumId w:val="27"/>
  </w:num>
  <w:num w:numId="7" w16cid:durableId="1422793946">
    <w:abstractNumId w:val="10"/>
  </w:num>
  <w:num w:numId="8" w16cid:durableId="1215240994">
    <w:abstractNumId w:val="15"/>
  </w:num>
  <w:num w:numId="9" w16cid:durableId="1104424261">
    <w:abstractNumId w:val="14"/>
  </w:num>
  <w:num w:numId="10" w16cid:durableId="1857230530">
    <w:abstractNumId w:val="6"/>
  </w:num>
  <w:num w:numId="11" w16cid:durableId="1311983929">
    <w:abstractNumId w:val="21"/>
  </w:num>
  <w:num w:numId="12" w16cid:durableId="1884829466">
    <w:abstractNumId w:val="3"/>
  </w:num>
  <w:num w:numId="13" w16cid:durableId="18255094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1030775">
    <w:abstractNumId w:val="2"/>
  </w:num>
  <w:num w:numId="15" w16cid:durableId="1088229346">
    <w:abstractNumId w:val="25"/>
  </w:num>
  <w:num w:numId="16" w16cid:durableId="1253516833">
    <w:abstractNumId w:val="1"/>
  </w:num>
  <w:num w:numId="17" w16cid:durableId="331570756">
    <w:abstractNumId w:val="12"/>
  </w:num>
  <w:num w:numId="18" w16cid:durableId="15517685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375422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3862059">
    <w:abstractNumId w:val="18"/>
  </w:num>
  <w:num w:numId="21" w16cid:durableId="1664354044">
    <w:abstractNumId w:val="31"/>
  </w:num>
  <w:num w:numId="22" w16cid:durableId="2075856414">
    <w:abstractNumId w:val="4"/>
  </w:num>
  <w:num w:numId="23" w16cid:durableId="304749160">
    <w:abstractNumId w:val="29"/>
  </w:num>
  <w:num w:numId="24" w16cid:durableId="900752834">
    <w:abstractNumId w:val="0"/>
  </w:num>
  <w:num w:numId="25" w16cid:durableId="2030065309">
    <w:abstractNumId w:val="26"/>
  </w:num>
  <w:num w:numId="26" w16cid:durableId="1345670412">
    <w:abstractNumId w:val="17"/>
  </w:num>
  <w:num w:numId="27" w16cid:durableId="789780392">
    <w:abstractNumId w:val="30"/>
  </w:num>
  <w:num w:numId="28" w16cid:durableId="170335597">
    <w:abstractNumId w:val="9"/>
  </w:num>
  <w:num w:numId="29" w16cid:durableId="1723601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9243812">
    <w:abstractNumId w:val="28"/>
  </w:num>
  <w:num w:numId="31" w16cid:durableId="848064487">
    <w:abstractNumId w:val="21"/>
  </w:num>
  <w:num w:numId="32" w16cid:durableId="1144852856">
    <w:abstractNumId w:val="20"/>
  </w:num>
  <w:num w:numId="33" w16cid:durableId="947276119">
    <w:abstractNumId w:val="3"/>
  </w:num>
  <w:num w:numId="34" w16cid:durableId="475997307">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44AD2"/>
    <w:rsid w:val="00050FC5"/>
    <w:rsid w:val="000548DF"/>
    <w:rsid w:val="00060830"/>
    <w:rsid w:val="00073B5F"/>
    <w:rsid w:val="00074914"/>
    <w:rsid w:val="00084416"/>
    <w:rsid w:val="00086C60"/>
    <w:rsid w:val="000A1E55"/>
    <w:rsid w:val="000A4AAC"/>
    <w:rsid w:val="000A70E0"/>
    <w:rsid w:val="000B2350"/>
    <w:rsid w:val="000B38F9"/>
    <w:rsid w:val="000B659B"/>
    <w:rsid w:val="000C1DD6"/>
    <w:rsid w:val="000C679D"/>
    <w:rsid w:val="000D35E7"/>
    <w:rsid w:val="000D682D"/>
    <w:rsid w:val="000D7F92"/>
    <w:rsid w:val="000F012A"/>
    <w:rsid w:val="000F01F2"/>
    <w:rsid w:val="000F42FB"/>
    <w:rsid w:val="00107B8B"/>
    <w:rsid w:val="00115137"/>
    <w:rsid w:val="00120070"/>
    <w:rsid w:val="00120C55"/>
    <w:rsid w:val="001312A4"/>
    <w:rsid w:val="001418F8"/>
    <w:rsid w:val="0015046B"/>
    <w:rsid w:val="00163036"/>
    <w:rsid w:val="001737A3"/>
    <w:rsid w:val="001754C8"/>
    <w:rsid w:val="001829B5"/>
    <w:rsid w:val="0018614D"/>
    <w:rsid w:val="00190D89"/>
    <w:rsid w:val="0019387D"/>
    <w:rsid w:val="00194D15"/>
    <w:rsid w:val="00196BA4"/>
    <w:rsid w:val="001A257E"/>
    <w:rsid w:val="001A42F4"/>
    <w:rsid w:val="001A4346"/>
    <w:rsid w:val="001B18F1"/>
    <w:rsid w:val="001C4EF4"/>
    <w:rsid w:val="001C6A21"/>
    <w:rsid w:val="001E6C52"/>
    <w:rsid w:val="001F5B77"/>
    <w:rsid w:val="002177A6"/>
    <w:rsid w:val="00217C87"/>
    <w:rsid w:val="0023032F"/>
    <w:rsid w:val="0023312E"/>
    <w:rsid w:val="0023512F"/>
    <w:rsid w:val="002369AF"/>
    <w:rsid w:val="00241230"/>
    <w:rsid w:val="002434BF"/>
    <w:rsid w:val="00252C80"/>
    <w:rsid w:val="00255FA3"/>
    <w:rsid w:val="00260332"/>
    <w:rsid w:val="00260925"/>
    <w:rsid w:val="0026133E"/>
    <w:rsid w:val="00261909"/>
    <w:rsid w:val="00262F85"/>
    <w:rsid w:val="00274EA1"/>
    <w:rsid w:val="00274F59"/>
    <w:rsid w:val="00275248"/>
    <w:rsid w:val="00281759"/>
    <w:rsid w:val="002A2FB7"/>
    <w:rsid w:val="002A643A"/>
    <w:rsid w:val="002B499C"/>
    <w:rsid w:val="002B6072"/>
    <w:rsid w:val="002C49F6"/>
    <w:rsid w:val="002C6891"/>
    <w:rsid w:val="002D40B6"/>
    <w:rsid w:val="002D7065"/>
    <w:rsid w:val="002E10FB"/>
    <w:rsid w:val="002F5572"/>
    <w:rsid w:val="002F5F8B"/>
    <w:rsid w:val="002F6875"/>
    <w:rsid w:val="00302B57"/>
    <w:rsid w:val="00304B41"/>
    <w:rsid w:val="00304E5C"/>
    <w:rsid w:val="003058C3"/>
    <w:rsid w:val="0030768C"/>
    <w:rsid w:val="0031255A"/>
    <w:rsid w:val="00312FD5"/>
    <w:rsid w:val="003149F3"/>
    <w:rsid w:val="0032429F"/>
    <w:rsid w:val="00335B66"/>
    <w:rsid w:val="00354E4C"/>
    <w:rsid w:val="00354F58"/>
    <w:rsid w:val="00357935"/>
    <w:rsid w:val="00364E79"/>
    <w:rsid w:val="003666B1"/>
    <w:rsid w:val="00371936"/>
    <w:rsid w:val="00372178"/>
    <w:rsid w:val="00376AD4"/>
    <w:rsid w:val="003825D6"/>
    <w:rsid w:val="00385BC3"/>
    <w:rsid w:val="00387F61"/>
    <w:rsid w:val="00390C42"/>
    <w:rsid w:val="003946A9"/>
    <w:rsid w:val="003A3407"/>
    <w:rsid w:val="003B5AFE"/>
    <w:rsid w:val="003C211A"/>
    <w:rsid w:val="003C450F"/>
    <w:rsid w:val="003D0936"/>
    <w:rsid w:val="003D35C3"/>
    <w:rsid w:val="003D6047"/>
    <w:rsid w:val="003D7055"/>
    <w:rsid w:val="003F005F"/>
    <w:rsid w:val="004004A3"/>
    <w:rsid w:val="004006FA"/>
    <w:rsid w:val="004075B5"/>
    <w:rsid w:val="00410F0F"/>
    <w:rsid w:val="00427DC3"/>
    <w:rsid w:val="004319E8"/>
    <w:rsid w:val="004431F6"/>
    <w:rsid w:val="00454B1E"/>
    <w:rsid w:val="00457E92"/>
    <w:rsid w:val="004616C7"/>
    <w:rsid w:val="0046529C"/>
    <w:rsid w:val="0046564E"/>
    <w:rsid w:val="0046666A"/>
    <w:rsid w:val="00467E89"/>
    <w:rsid w:val="004774B9"/>
    <w:rsid w:val="00479F91"/>
    <w:rsid w:val="00486E84"/>
    <w:rsid w:val="0048732B"/>
    <w:rsid w:val="00491FDA"/>
    <w:rsid w:val="00493CB9"/>
    <w:rsid w:val="00496CC4"/>
    <w:rsid w:val="004A223B"/>
    <w:rsid w:val="004B20E7"/>
    <w:rsid w:val="004C42D2"/>
    <w:rsid w:val="004D1486"/>
    <w:rsid w:val="004D56F9"/>
    <w:rsid w:val="004D6331"/>
    <w:rsid w:val="004E5816"/>
    <w:rsid w:val="004F0259"/>
    <w:rsid w:val="005070CE"/>
    <w:rsid w:val="0051101E"/>
    <w:rsid w:val="00515EA2"/>
    <w:rsid w:val="00530F42"/>
    <w:rsid w:val="00532C80"/>
    <w:rsid w:val="0054266A"/>
    <w:rsid w:val="005521FD"/>
    <w:rsid w:val="005525F1"/>
    <w:rsid w:val="00572F9C"/>
    <w:rsid w:val="00577315"/>
    <w:rsid w:val="005943EB"/>
    <w:rsid w:val="005A21AA"/>
    <w:rsid w:val="005A527D"/>
    <w:rsid w:val="005B3A13"/>
    <w:rsid w:val="005C0808"/>
    <w:rsid w:val="005C2E93"/>
    <w:rsid w:val="005C38F6"/>
    <w:rsid w:val="005D3F43"/>
    <w:rsid w:val="005E29E1"/>
    <w:rsid w:val="005F010B"/>
    <w:rsid w:val="005F6537"/>
    <w:rsid w:val="005F65B4"/>
    <w:rsid w:val="005F6C97"/>
    <w:rsid w:val="00601AB0"/>
    <w:rsid w:val="00611400"/>
    <w:rsid w:val="00614ACC"/>
    <w:rsid w:val="00625110"/>
    <w:rsid w:val="00640F53"/>
    <w:rsid w:val="00641B53"/>
    <w:rsid w:val="00643175"/>
    <w:rsid w:val="00643CC2"/>
    <w:rsid w:val="006568E9"/>
    <w:rsid w:val="00673C3C"/>
    <w:rsid w:val="00680761"/>
    <w:rsid w:val="006813BF"/>
    <w:rsid w:val="006863A7"/>
    <w:rsid w:val="00697CC3"/>
    <w:rsid w:val="006A1A87"/>
    <w:rsid w:val="006A2387"/>
    <w:rsid w:val="006A3F6D"/>
    <w:rsid w:val="006D0116"/>
    <w:rsid w:val="006D2512"/>
    <w:rsid w:val="006D4FBB"/>
    <w:rsid w:val="006E2696"/>
    <w:rsid w:val="006E6722"/>
    <w:rsid w:val="006F4F56"/>
    <w:rsid w:val="00705B40"/>
    <w:rsid w:val="00714442"/>
    <w:rsid w:val="00717A95"/>
    <w:rsid w:val="00721558"/>
    <w:rsid w:val="00723574"/>
    <w:rsid w:val="00731B5E"/>
    <w:rsid w:val="007408B3"/>
    <w:rsid w:val="007447FC"/>
    <w:rsid w:val="00745525"/>
    <w:rsid w:val="00761A4D"/>
    <w:rsid w:val="007636B2"/>
    <w:rsid w:val="007704A4"/>
    <w:rsid w:val="00773392"/>
    <w:rsid w:val="0077677A"/>
    <w:rsid w:val="00780F11"/>
    <w:rsid w:val="00782D33"/>
    <w:rsid w:val="00784CEE"/>
    <w:rsid w:val="00787842"/>
    <w:rsid w:val="007A0CF7"/>
    <w:rsid w:val="007A1F39"/>
    <w:rsid w:val="007B5F4E"/>
    <w:rsid w:val="007C2859"/>
    <w:rsid w:val="007C4203"/>
    <w:rsid w:val="007D43B7"/>
    <w:rsid w:val="007D5F8C"/>
    <w:rsid w:val="007E0AB7"/>
    <w:rsid w:val="007E1FA1"/>
    <w:rsid w:val="007E3A39"/>
    <w:rsid w:val="007F63ED"/>
    <w:rsid w:val="007F770E"/>
    <w:rsid w:val="008008E0"/>
    <w:rsid w:val="00804929"/>
    <w:rsid w:val="00820C2F"/>
    <w:rsid w:val="00831C41"/>
    <w:rsid w:val="008323ED"/>
    <w:rsid w:val="00836008"/>
    <w:rsid w:val="00840D45"/>
    <w:rsid w:val="00847403"/>
    <w:rsid w:val="008562BD"/>
    <w:rsid w:val="008627D5"/>
    <w:rsid w:val="00863EF7"/>
    <w:rsid w:val="00864C8E"/>
    <w:rsid w:val="008700F4"/>
    <w:rsid w:val="00872D76"/>
    <w:rsid w:val="00890380"/>
    <w:rsid w:val="00890A2B"/>
    <w:rsid w:val="00890B0A"/>
    <w:rsid w:val="00892DF7"/>
    <w:rsid w:val="0089718A"/>
    <w:rsid w:val="0089723E"/>
    <w:rsid w:val="008A2AE2"/>
    <w:rsid w:val="008B5D1B"/>
    <w:rsid w:val="008B7AFA"/>
    <w:rsid w:val="008C1DC8"/>
    <w:rsid w:val="008C3522"/>
    <w:rsid w:val="008C7EFD"/>
    <w:rsid w:val="008D00AB"/>
    <w:rsid w:val="008D3309"/>
    <w:rsid w:val="008E64C4"/>
    <w:rsid w:val="008F07F4"/>
    <w:rsid w:val="008F4A8A"/>
    <w:rsid w:val="008F6483"/>
    <w:rsid w:val="008F6B79"/>
    <w:rsid w:val="00901A64"/>
    <w:rsid w:val="00904377"/>
    <w:rsid w:val="009058B1"/>
    <w:rsid w:val="00912A34"/>
    <w:rsid w:val="009138FF"/>
    <w:rsid w:val="00942A64"/>
    <w:rsid w:val="009702A7"/>
    <w:rsid w:val="00973F41"/>
    <w:rsid w:val="00980DCB"/>
    <w:rsid w:val="0099084A"/>
    <w:rsid w:val="009A5C34"/>
    <w:rsid w:val="009D7721"/>
    <w:rsid w:val="009E662D"/>
    <w:rsid w:val="009E6A45"/>
    <w:rsid w:val="00A067AA"/>
    <w:rsid w:val="00A23794"/>
    <w:rsid w:val="00A24E1B"/>
    <w:rsid w:val="00A310FE"/>
    <w:rsid w:val="00A457A4"/>
    <w:rsid w:val="00A469BF"/>
    <w:rsid w:val="00A5097C"/>
    <w:rsid w:val="00A66B9E"/>
    <w:rsid w:val="00A74B28"/>
    <w:rsid w:val="00A870E1"/>
    <w:rsid w:val="00AA1972"/>
    <w:rsid w:val="00AB3388"/>
    <w:rsid w:val="00AC56FB"/>
    <w:rsid w:val="00AE4213"/>
    <w:rsid w:val="00AE5AF9"/>
    <w:rsid w:val="00B0126B"/>
    <w:rsid w:val="00B02328"/>
    <w:rsid w:val="00B027ED"/>
    <w:rsid w:val="00B03BFD"/>
    <w:rsid w:val="00B072C0"/>
    <w:rsid w:val="00B07B21"/>
    <w:rsid w:val="00B102D3"/>
    <w:rsid w:val="00B1676C"/>
    <w:rsid w:val="00B22615"/>
    <w:rsid w:val="00B62BD0"/>
    <w:rsid w:val="00B6657B"/>
    <w:rsid w:val="00B72796"/>
    <w:rsid w:val="00B80A6A"/>
    <w:rsid w:val="00B87EC0"/>
    <w:rsid w:val="00B97653"/>
    <w:rsid w:val="00B97CDD"/>
    <w:rsid w:val="00BA1FAD"/>
    <w:rsid w:val="00BA311B"/>
    <w:rsid w:val="00BA5EFA"/>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24B6"/>
    <w:rsid w:val="00C34248"/>
    <w:rsid w:val="00C4263C"/>
    <w:rsid w:val="00C536E7"/>
    <w:rsid w:val="00C8307D"/>
    <w:rsid w:val="00C84F3C"/>
    <w:rsid w:val="00C86A90"/>
    <w:rsid w:val="00C970BF"/>
    <w:rsid w:val="00CA12E3"/>
    <w:rsid w:val="00CA3FDF"/>
    <w:rsid w:val="00CA5219"/>
    <w:rsid w:val="00CB6494"/>
    <w:rsid w:val="00CE2A83"/>
    <w:rsid w:val="00CE2E41"/>
    <w:rsid w:val="00CE6240"/>
    <w:rsid w:val="00CF1BC4"/>
    <w:rsid w:val="00CF31D2"/>
    <w:rsid w:val="00CF6C10"/>
    <w:rsid w:val="00D02759"/>
    <w:rsid w:val="00D076D7"/>
    <w:rsid w:val="00D1320F"/>
    <w:rsid w:val="00D15552"/>
    <w:rsid w:val="00D2153C"/>
    <w:rsid w:val="00D37C04"/>
    <w:rsid w:val="00D4120B"/>
    <w:rsid w:val="00D41983"/>
    <w:rsid w:val="00D53BCD"/>
    <w:rsid w:val="00D5454C"/>
    <w:rsid w:val="00D54C4D"/>
    <w:rsid w:val="00D55654"/>
    <w:rsid w:val="00D674B5"/>
    <w:rsid w:val="00D84117"/>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E8"/>
    <w:rsid w:val="00E172BE"/>
    <w:rsid w:val="00E2438E"/>
    <w:rsid w:val="00E3367C"/>
    <w:rsid w:val="00E33A98"/>
    <w:rsid w:val="00E372D2"/>
    <w:rsid w:val="00E47800"/>
    <w:rsid w:val="00E47EFA"/>
    <w:rsid w:val="00E5204B"/>
    <w:rsid w:val="00E52A15"/>
    <w:rsid w:val="00E70355"/>
    <w:rsid w:val="00E71B8F"/>
    <w:rsid w:val="00E7396D"/>
    <w:rsid w:val="00E73A80"/>
    <w:rsid w:val="00E75A8E"/>
    <w:rsid w:val="00E926EA"/>
    <w:rsid w:val="00E950A1"/>
    <w:rsid w:val="00EA5C03"/>
    <w:rsid w:val="00EB00C3"/>
    <w:rsid w:val="00EB4FA9"/>
    <w:rsid w:val="00ED4011"/>
    <w:rsid w:val="00EE45D6"/>
    <w:rsid w:val="00EF4044"/>
    <w:rsid w:val="00EF4396"/>
    <w:rsid w:val="00F02E3A"/>
    <w:rsid w:val="00F15A8E"/>
    <w:rsid w:val="00F26C9F"/>
    <w:rsid w:val="00F27E92"/>
    <w:rsid w:val="00F40B56"/>
    <w:rsid w:val="00F4111B"/>
    <w:rsid w:val="00F50758"/>
    <w:rsid w:val="00F56592"/>
    <w:rsid w:val="00F61A70"/>
    <w:rsid w:val="00F64A31"/>
    <w:rsid w:val="00F73274"/>
    <w:rsid w:val="00F93D72"/>
    <w:rsid w:val="00F97733"/>
    <w:rsid w:val="00FA2074"/>
    <w:rsid w:val="00FA2EFA"/>
    <w:rsid w:val="00FB7C36"/>
    <w:rsid w:val="00FC0647"/>
    <w:rsid w:val="00FE4AF8"/>
    <w:rsid w:val="00FE7C44"/>
    <w:rsid w:val="012587C4"/>
    <w:rsid w:val="01469256"/>
    <w:rsid w:val="01E57CFB"/>
    <w:rsid w:val="0244F5E9"/>
    <w:rsid w:val="040474CC"/>
    <w:rsid w:val="041570E6"/>
    <w:rsid w:val="0439A5AE"/>
    <w:rsid w:val="05254C8A"/>
    <w:rsid w:val="058845E1"/>
    <w:rsid w:val="06BC3B81"/>
    <w:rsid w:val="073FCC84"/>
    <w:rsid w:val="086985FA"/>
    <w:rsid w:val="090AC7DB"/>
    <w:rsid w:val="0910A46B"/>
    <w:rsid w:val="09463DCD"/>
    <w:rsid w:val="095862FA"/>
    <w:rsid w:val="09923274"/>
    <w:rsid w:val="099D7719"/>
    <w:rsid w:val="0C24A6CC"/>
    <w:rsid w:val="0C9823D0"/>
    <w:rsid w:val="0D4BE554"/>
    <w:rsid w:val="0D907132"/>
    <w:rsid w:val="0DAC828B"/>
    <w:rsid w:val="0E482500"/>
    <w:rsid w:val="0EDF5AEE"/>
    <w:rsid w:val="0EE5ACF6"/>
    <w:rsid w:val="0F3E3B27"/>
    <w:rsid w:val="0F61F1AC"/>
    <w:rsid w:val="0FAD5C78"/>
    <w:rsid w:val="0FB55C86"/>
    <w:rsid w:val="0FDCFBF3"/>
    <w:rsid w:val="104A567A"/>
    <w:rsid w:val="119B6143"/>
    <w:rsid w:val="1211EA54"/>
    <w:rsid w:val="138DE19D"/>
    <w:rsid w:val="13B75DCF"/>
    <w:rsid w:val="1457A231"/>
    <w:rsid w:val="15B5D563"/>
    <w:rsid w:val="15FD288D"/>
    <w:rsid w:val="1622C76E"/>
    <w:rsid w:val="16B55913"/>
    <w:rsid w:val="175BAF9C"/>
    <w:rsid w:val="17ECC078"/>
    <w:rsid w:val="17F500B9"/>
    <w:rsid w:val="187C393C"/>
    <w:rsid w:val="18F0197D"/>
    <w:rsid w:val="196F9182"/>
    <w:rsid w:val="198CB5A1"/>
    <w:rsid w:val="19A3D60E"/>
    <w:rsid w:val="1B048AB7"/>
    <w:rsid w:val="1C3A31A7"/>
    <w:rsid w:val="1C71FF99"/>
    <w:rsid w:val="1C756E1C"/>
    <w:rsid w:val="1CBB5985"/>
    <w:rsid w:val="1CC48EF8"/>
    <w:rsid w:val="1D1FB5A5"/>
    <w:rsid w:val="1D6350E8"/>
    <w:rsid w:val="1E638487"/>
    <w:rsid w:val="21996827"/>
    <w:rsid w:val="220D0EC7"/>
    <w:rsid w:val="225371CC"/>
    <w:rsid w:val="22B3AE9F"/>
    <w:rsid w:val="23B06932"/>
    <w:rsid w:val="23D934D8"/>
    <w:rsid w:val="2438C145"/>
    <w:rsid w:val="25118899"/>
    <w:rsid w:val="2711DA96"/>
    <w:rsid w:val="28528D84"/>
    <w:rsid w:val="2987A44F"/>
    <w:rsid w:val="2C0C6A45"/>
    <w:rsid w:val="2C1F5738"/>
    <w:rsid w:val="2C5AE0FA"/>
    <w:rsid w:val="2CBDE1D2"/>
    <w:rsid w:val="2E1F4A83"/>
    <w:rsid w:val="2EA154B5"/>
    <w:rsid w:val="2F21EB19"/>
    <w:rsid w:val="311FD8A9"/>
    <w:rsid w:val="316DAB4C"/>
    <w:rsid w:val="319D05D9"/>
    <w:rsid w:val="31CC4849"/>
    <w:rsid w:val="31DBE57B"/>
    <w:rsid w:val="31E9123D"/>
    <w:rsid w:val="320E5774"/>
    <w:rsid w:val="327B46BA"/>
    <w:rsid w:val="32E84FBF"/>
    <w:rsid w:val="34436A1F"/>
    <w:rsid w:val="34DCF78E"/>
    <w:rsid w:val="35FDCD7F"/>
    <w:rsid w:val="368F2FC3"/>
    <w:rsid w:val="382F6F52"/>
    <w:rsid w:val="38945082"/>
    <w:rsid w:val="3A9E857A"/>
    <w:rsid w:val="3AAC14FC"/>
    <w:rsid w:val="3AF02734"/>
    <w:rsid w:val="3B0B4AED"/>
    <w:rsid w:val="3BCF7C8C"/>
    <w:rsid w:val="3CEC3486"/>
    <w:rsid w:val="3D0428B3"/>
    <w:rsid w:val="3E39B6A7"/>
    <w:rsid w:val="3EB20F98"/>
    <w:rsid w:val="3EC55A67"/>
    <w:rsid w:val="3ED88BD4"/>
    <w:rsid w:val="4196CC49"/>
    <w:rsid w:val="4285444E"/>
    <w:rsid w:val="4287A645"/>
    <w:rsid w:val="42964360"/>
    <w:rsid w:val="42C7B046"/>
    <w:rsid w:val="42FC984C"/>
    <w:rsid w:val="4343718B"/>
    <w:rsid w:val="43B92933"/>
    <w:rsid w:val="440803A8"/>
    <w:rsid w:val="44382744"/>
    <w:rsid w:val="448CFEA2"/>
    <w:rsid w:val="450048AA"/>
    <w:rsid w:val="453CD459"/>
    <w:rsid w:val="45CB93D0"/>
    <w:rsid w:val="46875209"/>
    <w:rsid w:val="46FA0074"/>
    <w:rsid w:val="472E4857"/>
    <w:rsid w:val="47B1F9C9"/>
    <w:rsid w:val="47C9EE87"/>
    <w:rsid w:val="495355DA"/>
    <w:rsid w:val="49B82870"/>
    <w:rsid w:val="49CF26FF"/>
    <w:rsid w:val="4AED1557"/>
    <w:rsid w:val="4B323CF0"/>
    <w:rsid w:val="4B3D1948"/>
    <w:rsid w:val="4BE07695"/>
    <w:rsid w:val="4CC31909"/>
    <w:rsid w:val="4DE67CAD"/>
    <w:rsid w:val="4E868ED7"/>
    <w:rsid w:val="504C73D4"/>
    <w:rsid w:val="50812B34"/>
    <w:rsid w:val="50A235AD"/>
    <w:rsid w:val="523AAC93"/>
    <w:rsid w:val="525CD665"/>
    <w:rsid w:val="52C2B714"/>
    <w:rsid w:val="52DEBC49"/>
    <w:rsid w:val="5375694F"/>
    <w:rsid w:val="53E67DD8"/>
    <w:rsid w:val="5498056F"/>
    <w:rsid w:val="55CFB18F"/>
    <w:rsid w:val="55F6097D"/>
    <w:rsid w:val="5625B9D8"/>
    <w:rsid w:val="57208343"/>
    <w:rsid w:val="57707A88"/>
    <w:rsid w:val="58F04989"/>
    <w:rsid w:val="599FF391"/>
    <w:rsid w:val="59C9CC6C"/>
    <w:rsid w:val="59CBB2BC"/>
    <w:rsid w:val="5AC54F0E"/>
    <w:rsid w:val="5B0B0BC7"/>
    <w:rsid w:val="5BD7E630"/>
    <w:rsid w:val="5BD8179E"/>
    <w:rsid w:val="5BF84A44"/>
    <w:rsid w:val="5C2B6900"/>
    <w:rsid w:val="5C3013D6"/>
    <w:rsid w:val="5C65AD2F"/>
    <w:rsid w:val="5D3AF557"/>
    <w:rsid w:val="5F6A61C7"/>
    <w:rsid w:val="5FB4E074"/>
    <w:rsid w:val="603D699D"/>
    <w:rsid w:val="60E6B816"/>
    <w:rsid w:val="61062774"/>
    <w:rsid w:val="61125E87"/>
    <w:rsid w:val="6154AE14"/>
    <w:rsid w:val="6299A820"/>
    <w:rsid w:val="635E7E92"/>
    <w:rsid w:val="63881FF3"/>
    <w:rsid w:val="63F7197D"/>
    <w:rsid w:val="645C2567"/>
    <w:rsid w:val="6510C3AB"/>
    <w:rsid w:val="65D3BC56"/>
    <w:rsid w:val="6623202E"/>
    <w:rsid w:val="663E877D"/>
    <w:rsid w:val="667B808F"/>
    <w:rsid w:val="668F5D2E"/>
    <w:rsid w:val="66A6803D"/>
    <w:rsid w:val="66AA0F42"/>
    <w:rsid w:val="66AEDCF7"/>
    <w:rsid w:val="6751E180"/>
    <w:rsid w:val="686FFBCA"/>
    <w:rsid w:val="68937EA7"/>
    <w:rsid w:val="6A2CE0D1"/>
    <w:rsid w:val="6B539748"/>
    <w:rsid w:val="6B53C116"/>
    <w:rsid w:val="6B6CC13C"/>
    <w:rsid w:val="6B86800A"/>
    <w:rsid w:val="6C66D2C8"/>
    <w:rsid w:val="6D80FF3C"/>
    <w:rsid w:val="6EA070D6"/>
    <w:rsid w:val="6EA5262A"/>
    <w:rsid w:val="6F9D1F3F"/>
    <w:rsid w:val="6FC8E859"/>
    <w:rsid w:val="70F346D3"/>
    <w:rsid w:val="712428D7"/>
    <w:rsid w:val="71E68728"/>
    <w:rsid w:val="7281B703"/>
    <w:rsid w:val="74346BDF"/>
    <w:rsid w:val="74885017"/>
    <w:rsid w:val="74D4D949"/>
    <w:rsid w:val="7730DF5C"/>
    <w:rsid w:val="77E254B0"/>
    <w:rsid w:val="7942EB2B"/>
    <w:rsid w:val="79644FA8"/>
    <w:rsid w:val="79BD48A5"/>
    <w:rsid w:val="79CBD021"/>
    <w:rsid w:val="79D51855"/>
    <w:rsid w:val="79DC7521"/>
    <w:rsid w:val="7A10B79E"/>
    <w:rsid w:val="7A740C5C"/>
    <w:rsid w:val="7AB38938"/>
    <w:rsid w:val="7AC34D28"/>
    <w:rsid w:val="7B625CFF"/>
    <w:rsid w:val="7B93C66E"/>
    <w:rsid w:val="7B9999E7"/>
    <w:rsid w:val="7BE2953C"/>
    <w:rsid w:val="7C27FDFC"/>
    <w:rsid w:val="7D0D1E6B"/>
    <w:rsid w:val="7E7FE2CA"/>
    <w:rsid w:val="7F218C92"/>
    <w:rsid w:val="7F4FD9C1"/>
    <w:rsid w:val="7FD6198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AAC"/>
  </w:style>
  <w:style w:type="paragraph" w:styleId="Kop1">
    <w:name w:val="heading 1"/>
    <w:basedOn w:val="Standaard"/>
    <w:next w:val="Standaard"/>
    <w:link w:val="Kop1Char"/>
    <w:uiPriority w:val="2"/>
    <w:qFormat/>
    <w:rsid w:val="005D3F43"/>
    <w:pPr>
      <w:keepNext/>
      <w:numPr>
        <w:numId w:val="28"/>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28"/>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28"/>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28"/>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28"/>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11"/>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33"/>
      </w:numPr>
    </w:pPr>
    <w:rPr>
      <w:szCs w:val="16"/>
    </w:rPr>
  </w:style>
  <w:style w:type="paragraph" w:customStyle="1" w:styleId="Nummers">
    <w:name w:val="Nummers"/>
    <w:basedOn w:val="Standaard"/>
    <w:uiPriority w:val="5"/>
    <w:qFormat/>
    <w:rsid w:val="002B499C"/>
    <w:pPr>
      <w:numPr>
        <w:numId w:val="34"/>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12"/>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28"/>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ind w:left="1474" w:hanging="680"/>
    </w:pPr>
  </w:style>
  <w:style w:type="paragraph" w:styleId="Inhopg1">
    <w:name w:val="toc 1"/>
    <w:basedOn w:val="Standaard"/>
    <w:next w:val="Standaard"/>
    <w:uiPriority w:val="39"/>
    <w:rsid w:val="008D3309"/>
    <w:pPr>
      <w:keepNext/>
      <w:tabs>
        <w:tab w:val="right" w:pos="9044"/>
      </w:tabs>
      <w:spacing w:before="150"/>
      <w:ind w:left="284" w:right="454" w:hanging="284"/>
    </w:pPr>
    <w:rPr>
      <w:rFonts w:asciiTheme="majorHAnsi" w:hAnsiTheme="majorHAnsi"/>
      <w:b/>
      <w:sz w:val="22"/>
    </w:rPr>
  </w:style>
  <w:style w:type="paragraph" w:styleId="Inhopg2">
    <w:name w:val="toc 2"/>
    <w:basedOn w:val="Inhopg1"/>
    <w:uiPriority w:val="39"/>
    <w:rsid w:val="008D3309"/>
    <w:pPr>
      <w:keepNext w:val="0"/>
      <w:spacing w:before="0"/>
      <w:ind w:left="794" w:hanging="510"/>
    </w:pPr>
    <w:rPr>
      <w:rFonts w:asciiTheme="minorHAnsi" w:hAnsiTheme="minorHAnsi"/>
      <w:b w:val="0"/>
      <w:sz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58845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493CB9" w:rsidRDefault="00493CB9">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493CB9" w:rsidRDefault="00493CB9">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493CB9" w:rsidRDefault="00493CB9">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493CB9" w:rsidRDefault="00493CB9">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0548DF"/>
    <w:rsid w:val="001312A4"/>
    <w:rsid w:val="001F01C5"/>
    <w:rsid w:val="002A1A65"/>
    <w:rsid w:val="00493CB9"/>
    <w:rsid w:val="006568E9"/>
    <w:rsid w:val="00A870E1"/>
    <w:rsid w:val="00AE5AF9"/>
    <w:rsid w:val="00D4213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OPTemplates xmlns="OrangePepper_templates">
  <OPDocument>
    <OPDocDatum>2026-05-28T00:00:00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w14:paraId="157C277F" w14:textId="14A35853" w:rsidR="00CE3B63" w:rsidRDefault="00CE3B63" w:rsidP="00B0126B"&gt;&lt;w:pPr&gt;&lt;w:pStyle w:val="Titel"/&gt;&lt;w:framePr w:wrap="around" w:vAnchor="page" w:hAnchor="margin" w:yAlign="center"/&gt;&lt;w:suppressOverlap/&gt;&lt;/w:pPr&gt;&lt;w:r&gt;&lt;w:t&gt;Toolbox OKE&lt;/w:t&gt;&lt;/w:r&gt;&lt;/w:p&gt;&lt;w:sectPr w:rsidR="00B0126B"&gt;&lt;w:pgSz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w:val="1"/&gt;&lt;w:semiHidden/&gt;&lt;w:unhideWhenUsed/&gt;&lt;w:rsid w:val="00CE3B63"/&gt;&lt;/w:style&gt;&lt;w:style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w:val="99"/&gt;&lt;w:semiHidden/&gt;&lt;w:unhideWhenUsed/&gt;&lt;w:rsid w:val="00CE3B63"/&gt;&lt;/w:style&gt;&lt;w:style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w14:paraId="2A3ED1F3" w14:textId="600FD332" w:rsidR="00692791" w:rsidRDefault="00692791"&gt;&lt;w:pPr&gt;&lt;w:framePr w:wrap="around" w:vAnchor="page" w:hAnchor="margin" w:yAlign="center"/&gt;&lt;w:numPr&gt;&lt;w:ilvl w:val="1"/&gt;&lt;w:numId w:val="0"/&gt;&lt;/w:numPr&gt;&lt;w:suppressOverlap/&gt;&lt;/w:pPr&gt;&lt;w:r&gt;&lt;w:t&gt;Overzicht van&lt;/w:t&gt;&lt;/w:r&gt;&lt;w:r&gt;&lt;w:t xml:space="preserve"&gt; &lt;/w:t&gt;&lt;/w:r&gt;&lt;w:r&gt;&lt;w:t&gt;documentatie per stap&lt;/w:t&gt;&lt;/w:r&gt;&lt;/w:p&gt;&lt;w:sectPr w:rsidR="00000000"&gt;&lt;w:pgSz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w:val="00692791"/&gt;&lt;/w:style&gt;&lt;w:style w:type="character" w:default="1" w:styleId="Standaardalinea-lettertype"&gt;&lt;w:name w:val="Default Paragraph Font"/&gt;&lt;w:uiPriority w:val="1"/&gt;&lt;w:semiHidden/&gt;&lt;w:unhideWhenUsed/&gt;&lt;w:rsid w:val="00692791"/&gt;&lt;/w:style&gt;&lt;w:style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w:val="99"/&gt;&lt;w:semiHidden/&gt;&lt;w:unhideWhenUsed/&gt;&lt;w:rsid w:val="00692791"/&gt;&lt;/w:style&gt;&lt;/w:styles&gt;&lt;/pkg:xmlData&gt;&lt;/pkg:part&gt;&lt;/pkg:package&gt;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customXml/itemProps2.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3.xml><?xml version="1.0" encoding="utf-8"?>
<ds:datastoreItem xmlns:ds="http://schemas.openxmlformats.org/officeDocument/2006/customXml" ds:itemID="{2F46E6A3-6017-4665-8E46-46276EA7104D}">
  <ds:schemaRefs>
    <ds:schemaRef ds:uri="OrangePepper_templates"/>
  </ds:schemaRefs>
</ds:datastoreItem>
</file>

<file path=customXml/itemProps4.xml><?xml version="1.0" encoding="utf-8"?>
<ds:datastoreItem xmlns:ds="http://schemas.openxmlformats.org/officeDocument/2006/customXml" ds:itemID="{5FDC5B5F-9E85-4382-8953-786160741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a735f-45b0-4987-a415-60057608088f"/>
    <ds:schemaRef ds:uri="79953b17-17d0-4057-ba3d-4eadb565c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1F99F4-4439-41A2-BBD4-B527F6927F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925</Words>
  <Characters>5091</Characters>
  <Application>Microsoft Office Word</Application>
  <DocSecurity>0</DocSecurity>
  <Lines>42</Lines>
  <Paragraphs>12</Paragraphs>
  <ScaleCrop>false</ScaleCrop>
  <Company>Npuls</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Wilmer Nieuwenhuyzen</cp:lastModifiedBy>
  <cp:revision>4</cp:revision>
  <cp:lastPrinted>2013-06-10T08:28:00Z</cp:lastPrinted>
  <dcterms:created xsi:type="dcterms:W3CDTF">2026-05-28T08:01:00Z</dcterms:created>
  <dcterms:modified xsi:type="dcterms:W3CDTF">2026-05-28T13:53:00Z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ies>
</file>